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4E3" w:rsidRDefault="007234E3" w:rsidP="001034D9">
      <w:pPr>
        <w:spacing w:after="0" w:line="360" w:lineRule="auto"/>
        <w:rPr>
          <w:sz w:val="32"/>
          <w:szCs w:val="32"/>
        </w:rPr>
      </w:pPr>
      <w:r>
        <w:rPr>
          <w:sz w:val="32"/>
          <w:szCs w:val="32"/>
        </w:rPr>
        <w:t xml:space="preserve">Unit 6/Week </w:t>
      </w:r>
      <w:r w:rsidRPr="00B307B7">
        <w:rPr>
          <w:sz w:val="32"/>
          <w:szCs w:val="32"/>
        </w:rPr>
        <w:t>1</w:t>
      </w:r>
    </w:p>
    <w:p w:rsidR="007234E3" w:rsidRPr="009E0B65" w:rsidRDefault="007234E3" w:rsidP="001034D9">
      <w:pPr>
        <w:spacing w:after="0" w:line="360" w:lineRule="auto"/>
        <w:rPr>
          <w:sz w:val="32"/>
          <w:szCs w:val="32"/>
        </w:rPr>
      </w:pPr>
      <w:r w:rsidRPr="00177848">
        <w:rPr>
          <w:sz w:val="32"/>
          <w:szCs w:val="32"/>
          <w:u w:val="single"/>
        </w:rPr>
        <w:t>Title:</w:t>
      </w:r>
      <w:r w:rsidR="00F95D94">
        <w:rPr>
          <w:sz w:val="32"/>
          <w:szCs w:val="32"/>
        </w:rPr>
        <w:t xml:space="preserve"> The Grizzly Bear Family Book</w:t>
      </w:r>
    </w:p>
    <w:p w:rsidR="007234E3" w:rsidRPr="00144A4B" w:rsidRDefault="007234E3" w:rsidP="001034D9">
      <w:pPr>
        <w:spacing w:after="0" w:line="360" w:lineRule="auto"/>
        <w:rPr>
          <w:b/>
          <w:sz w:val="24"/>
          <w:szCs w:val="24"/>
        </w:rPr>
      </w:pPr>
      <w:r w:rsidRPr="007C5C7E">
        <w:rPr>
          <w:sz w:val="32"/>
          <w:szCs w:val="32"/>
          <w:u w:val="single"/>
        </w:rPr>
        <w:t>Suggested Time</w:t>
      </w:r>
      <w:r>
        <w:rPr>
          <w:sz w:val="32"/>
          <w:szCs w:val="32"/>
          <w:u w:val="single"/>
        </w:rPr>
        <w:t>:</w:t>
      </w:r>
      <w:r>
        <w:rPr>
          <w:sz w:val="32"/>
          <w:szCs w:val="32"/>
          <w:u w:val="single"/>
        </w:rPr>
        <w:tab/>
      </w:r>
      <w:r w:rsidR="00F95D94">
        <w:rPr>
          <w:sz w:val="32"/>
          <w:szCs w:val="32"/>
        </w:rPr>
        <w:t xml:space="preserve"> </w:t>
      </w:r>
      <w:r>
        <w:rPr>
          <w:sz w:val="32"/>
          <w:szCs w:val="32"/>
        </w:rPr>
        <w:t>5</w:t>
      </w:r>
      <w:r w:rsidRPr="005B6C42">
        <w:rPr>
          <w:sz w:val="32"/>
          <w:szCs w:val="32"/>
        </w:rPr>
        <w:t xml:space="preserve"> days (</w:t>
      </w:r>
      <w:r>
        <w:rPr>
          <w:sz w:val="32"/>
          <w:szCs w:val="32"/>
        </w:rPr>
        <w:t>45</w:t>
      </w:r>
      <w:r w:rsidRPr="005B6C42">
        <w:rPr>
          <w:sz w:val="32"/>
          <w:szCs w:val="32"/>
        </w:rPr>
        <w:t xml:space="preserve"> minutes per day)</w:t>
      </w:r>
    </w:p>
    <w:p w:rsidR="007234E3" w:rsidRPr="00F95D94" w:rsidRDefault="007234E3" w:rsidP="000601D8">
      <w:pPr>
        <w:spacing w:after="0" w:line="360" w:lineRule="auto"/>
        <w:rPr>
          <w:sz w:val="32"/>
          <w:szCs w:val="32"/>
          <w:u w:val="single"/>
        </w:rPr>
      </w:pPr>
      <w:r>
        <w:rPr>
          <w:sz w:val="32"/>
          <w:szCs w:val="32"/>
          <w:u w:val="single"/>
        </w:rPr>
        <w:t xml:space="preserve">Common Core ELA </w:t>
      </w:r>
      <w:r w:rsidRPr="000601D8">
        <w:rPr>
          <w:sz w:val="32"/>
          <w:szCs w:val="32"/>
          <w:u w:val="single"/>
        </w:rPr>
        <w:t>Standards</w:t>
      </w:r>
      <w:r w:rsidR="00F95D94">
        <w:rPr>
          <w:sz w:val="32"/>
          <w:szCs w:val="32"/>
          <w:u w:val="single"/>
        </w:rPr>
        <w:t>:</w:t>
      </w:r>
      <w:r w:rsidR="00F95D94">
        <w:rPr>
          <w:sz w:val="32"/>
          <w:szCs w:val="32"/>
        </w:rPr>
        <w:t xml:space="preserve"> </w:t>
      </w:r>
      <w:r w:rsidR="00B72046">
        <w:rPr>
          <w:sz w:val="32"/>
          <w:szCs w:val="32"/>
        </w:rPr>
        <w:t>RI.5.1, RI.5.2, RI.5.3, RI.5.4, RI.5.8; RF.5.3, RF.5.4;</w:t>
      </w:r>
      <w:r w:rsidR="00B307B7">
        <w:rPr>
          <w:sz w:val="32"/>
          <w:szCs w:val="32"/>
        </w:rPr>
        <w:t xml:space="preserve"> W.5.1, W.5.2, W.</w:t>
      </w:r>
      <w:r w:rsidRPr="00B307B7">
        <w:rPr>
          <w:sz w:val="32"/>
          <w:szCs w:val="32"/>
        </w:rPr>
        <w:t>5.4, W</w:t>
      </w:r>
      <w:r w:rsidR="00B72046">
        <w:rPr>
          <w:sz w:val="32"/>
          <w:szCs w:val="32"/>
        </w:rPr>
        <w:t>.5.10; SL.5.1; L.5.1, L.5.2, L.5.4</w:t>
      </w:r>
    </w:p>
    <w:p w:rsidR="007234E3" w:rsidRDefault="007234E3" w:rsidP="001034D9">
      <w:pPr>
        <w:spacing w:after="0" w:line="360" w:lineRule="auto"/>
        <w:rPr>
          <w:sz w:val="32"/>
          <w:szCs w:val="32"/>
          <w:u w:val="single"/>
        </w:rPr>
      </w:pPr>
    </w:p>
    <w:p w:rsidR="007234E3" w:rsidRDefault="007234E3" w:rsidP="001034D9">
      <w:pPr>
        <w:spacing w:after="0" w:line="360" w:lineRule="auto"/>
        <w:rPr>
          <w:sz w:val="32"/>
          <w:szCs w:val="32"/>
          <w:u w:val="single"/>
        </w:rPr>
      </w:pPr>
      <w:r>
        <w:rPr>
          <w:sz w:val="32"/>
          <w:szCs w:val="32"/>
          <w:u w:val="single"/>
        </w:rPr>
        <w:t xml:space="preserve">Teacher </w:t>
      </w:r>
      <w:r w:rsidRPr="007C5C7E">
        <w:rPr>
          <w:sz w:val="32"/>
          <w:szCs w:val="32"/>
          <w:u w:val="single"/>
        </w:rPr>
        <w:t>Instructions</w:t>
      </w:r>
    </w:p>
    <w:p w:rsidR="007234E3" w:rsidRDefault="007234E3" w:rsidP="00FB2380">
      <w:pPr>
        <w:spacing w:after="0" w:line="360" w:lineRule="auto"/>
        <w:rPr>
          <w:i/>
          <w:sz w:val="24"/>
          <w:szCs w:val="24"/>
        </w:rPr>
      </w:pPr>
      <w:r>
        <w:rPr>
          <w:i/>
          <w:sz w:val="24"/>
          <w:szCs w:val="24"/>
        </w:rPr>
        <w:t>Refer to the Introduction for further details.</w:t>
      </w:r>
    </w:p>
    <w:p w:rsidR="007234E3" w:rsidRPr="0095234C" w:rsidRDefault="007234E3" w:rsidP="00FB2380">
      <w:pPr>
        <w:spacing w:after="0" w:line="360" w:lineRule="auto"/>
        <w:rPr>
          <w:b/>
          <w:sz w:val="24"/>
          <w:szCs w:val="24"/>
        </w:rPr>
      </w:pPr>
      <w:r>
        <w:rPr>
          <w:b/>
          <w:sz w:val="24"/>
          <w:szCs w:val="24"/>
        </w:rPr>
        <w:t>Before Teaching</w:t>
      </w:r>
    </w:p>
    <w:p w:rsidR="007234E3" w:rsidRPr="00FB2380" w:rsidRDefault="007234E3" w:rsidP="00FB2380">
      <w:pPr>
        <w:pStyle w:val="ListParagraph"/>
        <w:numPr>
          <w:ilvl w:val="0"/>
          <w:numId w:val="13"/>
        </w:numPr>
        <w:spacing w:after="0" w:line="360" w:lineRule="auto"/>
        <w:rPr>
          <w:rFonts w:cs="Calibri"/>
          <w:sz w:val="24"/>
          <w:szCs w:val="24"/>
        </w:rPr>
      </w:pPr>
      <w:r w:rsidRPr="00FB2380">
        <w:rPr>
          <w:rFonts w:cs="Calibri"/>
          <w:sz w:val="24"/>
          <w:szCs w:val="24"/>
        </w:rPr>
        <w:t xml:space="preserve">Read the Big Ideas and Key Understandings and the Synopsis.  Please do </w:t>
      </w:r>
      <w:r w:rsidRPr="00FB2380">
        <w:rPr>
          <w:rFonts w:cs="Calibri"/>
          <w:b/>
          <w:sz w:val="24"/>
          <w:szCs w:val="24"/>
        </w:rPr>
        <w:t>not</w:t>
      </w:r>
      <w:r w:rsidRPr="00FB2380">
        <w:rPr>
          <w:rFonts w:cs="Calibri"/>
          <w:sz w:val="24"/>
          <w:szCs w:val="24"/>
        </w:rPr>
        <w:t xml:space="preserve"> read this to the students.  This is a description for teachers,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rsidR="007234E3" w:rsidRDefault="007234E3" w:rsidP="00177848">
      <w:pPr>
        <w:spacing w:after="0" w:line="360" w:lineRule="auto"/>
        <w:ind w:firstLine="720"/>
        <w:rPr>
          <w:sz w:val="24"/>
          <w:szCs w:val="24"/>
          <w:u w:val="single"/>
        </w:rPr>
      </w:pPr>
      <w:r w:rsidRPr="001F1840">
        <w:rPr>
          <w:sz w:val="24"/>
          <w:szCs w:val="24"/>
          <w:u w:val="single"/>
        </w:rPr>
        <w:t>Big Ideas and Key Understandings</w:t>
      </w:r>
    </w:p>
    <w:p w:rsidR="00B67D93" w:rsidRPr="00B67D93" w:rsidRDefault="00B67D93" w:rsidP="00177848">
      <w:pPr>
        <w:spacing w:after="0" w:line="360" w:lineRule="auto"/>
        <w:ind w:firstLine="720"/>
        <w:rPr>
          <w:sz w:val="24"/>
          <w:szCs w:val="24"/>
        </w:rPr>
      </w:pPr>
      <w:r>
        <w:rPr>
          <w:sz w:val="24"/>
          <w:szCs w:val="24"/>
        </w:rPr>
        <w:t xml:space="preserve">There is beauty in nature that needs to be preserved and respected by humans. </w:t>
      </w:r>
    </w:p>
    <w:p w:rsidR="007234E3" w:rsidRPr="001F1840" w:rsidRDefault="007234E3" w:rsidP="00177848">
      <w:pPr>
        <w:spacing w:after="0" w:line="360" w:lineRule="auto"/>
        <w:ind w:left="360" w:firstLine="360"/>
        <w:rPr>
          <w:sz w:val="24"/>
          <w:szCs w:val="24"/>
          <w:u w:val="single"/>
        </w:rPr>
      </w:pPr>
      <w:r w:rsidRPr="001F1840">
        <w:rPr>
          <w:sz w:val="24"/>
          <w:szCs w:val="24"/>
          <w:u w:val="single"/>
        </w:rPr>
        <w:t>Synopsis</w:t>
      </w:r>
    </w:p>
    <w:p w:rsidR="007234E3" w:rsidRPr="00F95D94" w:rsidRDefault="007234E3" w:rsidP="00F95D94">
      <w:pPr>
        <w:spacing w:after="0" w:line="360" w:lineRule="auto"/>
        <w:ind w:left="720"/>
        <w:rPr>
          <w:sz w:val="24"/>
          <w:szCs w:val="24"/>
        </w:rPr>
      </w:pPr>
      <w:r>
        <w:rPr>
          <w:sz w:val="24"/>
          <w:szCs w:val="24"/>
        </w:rPr>
        <w:t xml:space="preserve">In this </w:t>
      </w:r>
      <w:r w:rsidR="004254E9">
        <w:rPr>
          <w:sz w:val="24"/>
          <w:szCs w:val="24"/>
        </w:rPr>
        <w:t>non-fiction piece</w:t>
      </w:r>
      <w:r>
        <w:rPr>
          <w:sz w:val="24"/>
          <w:szCs w:val="24"/>
        </w:rPr>
        <w:t>, the author shares what he learned about the way of life of</w:t>
      </w:r>
      <w:r w:rsidR="00CC334B">
        <w:rPr>
          <w:sz w:val="24"/>
          <w:szCs w:val="24"/>
        </w:rPr>
        <w:t xml:space="preserve"> grizzly bears after spending </w:t>
      </w:r>
      <w:r w:rsidR="004254E9">
        <w:rPr>
          <w:sz w:val="24"/>
          <w:szCs w:val="24"/>
        </w:rPr>
        <w:t>a full year</w:t>
      </w:r>
      <w:r>
        <w:rPr>
          <w:sz w:val="24"/>
          <w:szCs w:val="24"/>
        </w:rPr>
        <w:t xml:space="preserve"> in Alask</w:t>
      </w:r>
      <w:r w:rsidR="007C0AE8">
        <w:rPr>
          <w:sz w:val="24"/>
          <w:szCs w:val="24"/>
        </w:rPr>
        <w:t>a p</w:t>
      </w:r>
      <w:r w:rsidR="004254E9">
        <w:rPr>
          <w:sz w:val="24"/>
          <w:szCs w:val="24"/>
        </w:rPr>
        <w:t xml:space="preserve">hotographing and studying them. </w:t>
      </w:r>
      <w:r w:rsidR="007C0AE8">
        <w:rPr>
          <w:sz w:val="24"/>
          <w:szCs w:val="24"/>
        </w:rPr>
        <w:t xml:space="preserve"> He describes, using anecdotes and photos, how bears</w:t>
      </w:r>
      <w:r>
        <w:rPr>
          <w:sz w:val="24"/>
          <w:szCs w:val="24"/>
        </w:rPr>
        <w:t xml:space="preserve"> behave and interact with their environment and how Grizzlies and other plants and animals depend upon one another for their survival.</w:t>
      </w:r>
      <w:r w:rsidR="00B67D93">
        <w:rPr>
          <w:sz w:val="24"/>
          <w:szCs w:val="24"/>
        </w:rPr>
        <w:t xml:space="preserve"> </w:t>
      </w:r>
      <w:r w:rsidR="00EB4D45">
        <w:rPr>
          <w:sz w:val="24"/>
          <w:szCs w:val="24"/>
        </w:rPr>
        <w:t xml:space="preserve"> This </w:t>
      </w:r>
      <w:proofErr w:type="gramStart"/>
      <w:r w:rsidR="00EB4D45">
        <w:rPr>
          <w:sz w:val="24"/>
          <w:szCs w:val="24"/>
        </w:rPr>
        <w:t>close up</w:t>
      </w:r>
      <w:proofErr w:type="gramEnd"/>
      <w:r w:rsidR="00EB4D45">
        <w:rPr>
          <w:sz w:val="24"/>
          <w:szCs w:val="24"/>
        </w:rPr>
        <w:t xml:space="preserve"> look at Grizzlies is meant to give the reader an appreciation for nature. </w:t>
      </w:r>
    </w:p>
    <w:p w:rsidR="007234E3" w:rsidRPr="00F95D94" w:rsidRDefault="007234E3" w:rsidP="00FB2380">
      <w:pPr>
        <w:pStyle w:val="ListParagraph"/>
        <w:numPr>
          <w:ilvl w:val="0"/>
          <w:numId w:val="13"/>
        </w:numPr>
        <w:spacing w:after="0" w:line="360" w:lineRule="auto"/>
        <w:rPr>
          <w:rFonts w:cs="Calibri"/>
          <w:sz w:val="24"/>
          <w:szCs w:val="24"/>
        </w:rPr>
      </w:pPr>
      <w:r w:rsidRPr="00F95D94">
        <w:rPr>
          <w:rFonts w:cs="Calibri"/>
          <w:sz w:val="24"/>
          <w:szCs w:val="24"/>
        </w:rPr>
        <w:t>Read entire main selection text, keeping in mind the Big Ideas and Key Understandings.</w:t>
      </w:r>
    </w:p>
    <w:p w:rsidR="007234E3" w:rsidRPr="00F95D94" w:rsidRDefault="007234E3" w:rsidP="00FB2380">
      <w:pPr>
        <w:pStyle w:val="ListParagraph"/>
        <w:numPr>
          <w:ilvl w:val="0"/>
          <w:numId w:val="13"/>
        </w:numPr>
        <w:spacing w:after="0" w:line="360" w:lineRule="auto"/>
        <w:rPr>
          <w:rFonts w:cs="Calibri"/>
          <w:sz w:val="24"/>
          <w:szCs w:val="24"/>
        </w:rPr>
      </w:pPr>
      <w:r w:rsidRPr="00F95D94">
        <w:rPr>
          <w:rFonts w:cs="Calibri"/>
          <w:sz w:val="24"/>
          <w:szCs w:val="24"/>
        </w:rPr>
        <w:lastRenderedPageBreak/>
        <w:t>Re-read the main selection text while noting the stopping points for the Text Dependent Questions and teaching Vocabulary.</w:t>
      </w:r>
    </w:p>
    <w:p w:rsidR="007234E3" w:rsidRPr="00F95D94" w:rsidRDefault="007234E3" w:rsidP="00081A99">
      <w:pPr>
        <w:spacing w:after="0" w:line="360" w:lineRule="auto"/>
        <w:rPr>
          <w:b/>
          <w:sz w:val="24"/>
          <w:szCs w:val="24"/>
        </w:rPr>
      </w:pPr>
      <w:r w:rsidRPr="00F95D94">
        <w:rPr>
          <w:b/>
          <w:sz w:val="24"/>
          <w:szCs w:val="24"/>
        </w:rPr>
        <w:t>During Teaching</w:t>
      </w:r>
    </w:p>
    <w:p w:rsidR="007234E3" w:rsidRPr="00F95D94" w:rsidRDefault="007234E3" w:rsidP="00081A99">
      <w:pPr>
        <w:pStyle w:val="ListParagraph"/>
        <w:numPr>
          <w:ilvl w:val="0"/>
          <w:numId w:val="12"/>
        </w:numPr>
        <w:spacing w:after="0" w:line="360" w:lineRule="auto"/>
        <w:rPr>
          <w:sz w:val="24"/>
        </w:rPr>
      </w:pPr>
      <w:r w:rsidRPr="00F95D94">
        <w:rPr>
          <w:rFonts w:cs="Calibri"/>
          <w:sz w:val="24"/>
        </w:rPr>
        <w:t>Students read the entire main selection text independently.</w:t>
      </w:r>
    </w:p>
    <w:p w:rsidR="00F95D94" w:rsidRDefault="007234E3" w:rsidP="00081A99">
      <w:pPr>
        <w:pStyle w:val="ListParagraph"/>
        <w:numPr>
          <w:ilvl w:val="0"/>
          <w:numId w:val="12"/>
        </w:numPr>
        <w:spacing w:after="0" w:line="360" w:lineRule="auto"/>
        <w:rPr>
          <w:sz w:val="24"/>
        </w:rPr>
      </w:pPr>
      <w:r w:rsidRPr="00F95D94">
        <w:rPr>
          <w:rFonts w:cs="Calibri"/>
          <w:sz w:val="24"/>
        </w:rPr>
        <w:t>Teacher reads the main selection text aloud with students following along.</w:t>
      </w:r>
      <w:r w:rsidR="00F95D94">
        <w:rPr>
          <w:rFonts w:cs="Calibri"/>
          <w:sz w:val="24"/>
        </w:rPr>
        <w:t xml:space="preserve"> </w:t>
      </w:r>
      <w:r w:rsidRPr="00F95D94">
        <w:rPr>
          <w:sz w:val="24"/>
        </w:rPr>
        <w:t xml:space="preserve">(Depending on how complex the text </w:t>
      </w:r>
      <w:proofErr w:type="gramStart"/>
      <w:r w:rsidRPr="00F95D94">
        <w:rPr>
          <w:sz w:val="24"/>
        </w:rPr>
        <w:t>is</w:t>
      </w:r>
      <w:proofErr w:type="gramEnd"/>
      <w:r w:rsidRPr="00F95D94">
        <w:rPr>
          <w:sz w:val="24"/>
        </w:rPr>
        <w:t xml:space="preserve"> and the amount of support needed by students, the teacher may choose to reverse the order of steps 1 and 2.)</w:t>
      </w:r>
    </w:p>
    <w:p w:rsidR="007234E3" w:rsidRPr="00F95D94" w:rsidRDefault="007234E3" w:rsidP="00081A99">
      <w:pPr>
        <w:pStyle w:val="ListParagraph"/>
        <w:numPr>
          <w:ilvl w:val="0"/>
          <w:numId w:val="12"/>
        </w:numPr>
        <w:spacing w:after="0" w:line="360" w:lineRule="auto"/>
        <w:rPr>
          <w:sz w:val="24"/>
        </w:rPr>
      </w:pPr>
      <w:r w:rsidRPr="00F95D94">
        <w:rPr>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7234E3" w:rsidRDefault="007234E3" w:rsidP="00320A5A">
      <w:pPr>
        <w:spacing w:after="0" w:line="360" w:lineRule="auto"/>
        <w:rPr>
          <w:sz w:val="24"/>
          <w:szCs w:val="24"/>
        </w:rPr>
      </w:pPr>
    </w:p>
    <w:p w:rsidR="007234E3" w:rsidRPr="007C5C7E" w:rsidRDefault="007234E3" w:rsidP="001034D9">
      <w:pPr>
        <w:spacing w:line="360" w:lineRule="auto"/>
        <w:rPr>
          <w:sz w:val="32"/>
          <w:szCs w:val="32"/>
          <w:u w:val="single"/>
        </w:rPr>
      </w:pPr>
      <w:r w:rsidRPr="007C5C7E">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643"/>
      </w:tblGrid>
      <w:tr w:rsidR="007234E3" w:rsidRPr="00CD6B7F">
        <w:trPr>
          <w:trHeight w:val="147"/>
        </w:trPr>
        <w:tc>
          <w:tcPr>
            <w:tcW w:w="6449" w:type="dxa"/>
          </w:tcPr>
          <w:p w:rsidR="007234E3" w:rsidRPr="003C4649" w:rsidRDefault="007234E3" w:rsidP="003C4649">
            <w:pPr>
              <w:spacing w:after="0" w:line="240" w:lineRule="auto"/>
              <w:rPr>
                <w:rFonts w:cs="Times New Roman"/>
                <w:b/>
                <w:sz w:val="24"/>
                <w:szCs w:val="24"/>
              </w:rPr>
            </w:pPr>
            <w:r w:rsidRPr="003C4649">
              <w:rPr>
                <w:rFonts w:cs="Times New Roman"/>
                <w:b/>
                <w:sz w:val="24"/>
                <w:szCs w:val="24"/>
              </w:rPr>
              <w:t>Text Dependent Questions</w:t>
            </w:r>
          </w:p>
        </w:tc>
        <w:tc>
          <w:tcPr>
            <w:tcW w:w="6643" w:type="dxa"/>
          </w:tcPr>
          <w:p w:rsidR="007234E3" w:rsidRPr="003C4649" w:rsidRDefault="007234E3" w:rsidP="003C4649">
            <w:pPr>
              <w:spacing w:after="0" w:line="240" w:lineRule="auto"/>
              <w:rPr>
                <w:rFonts w:cs="Times New Roman"/>
                <w:b/>
                <w:sz w:val="24"/>
                <w:szCs w:val="24"/>
              </w:rPr>
            </w:pPr>
            <w:r w:rsidRPr="003C4649">
              <w:rPr>
                <w:rFonts w:cs="Times New Roman"/>
                <w:b/>
                <w:sz w:val="24"/>
                <w:szCs w:val="24"/>
              </w:rPr>
              <w:t>Answers</w:t>
            </w:r>
          </w:p>
        </w:tc>
      </w:tr>
      <w:tr w:rsidR="0021416C" w:rsidRPr="00CD6B7F">
        <w:trPr>
          <w:trHeight w:val="147"/>
        </w:trPr>
        <w:tc>
          <w:tcPr>
            <w:tcW w:w="6449" w:type="dxa"/>
          </w:tcPr>
          <w:p w:rsidR="00F07D47" w:rsidRDefault="00C87CA1" w:rsidP="00C87CA1">
            <w:pPr>
              <w:spacing w:after="0" w:line="240" w:lineRule="auto"/>
              <w:rPr>
                <w:rFonts w:cs="Times New Roman"/>
                <w:sz w:val="24"/>
                <w:szCs w:val="24"/>
              </w:rPr>
            </w:pPr>
            <w:r>
              <w:rPr>
                <w:rFonts w:cs="Times New Roman"/>
                <w:sz w:val="24"/>
                <w:szCs w:val="24"/>
              </w:rPr>
              <w:t>Why does the author begin this text describing “chance enco</w:t>
            </w:r>
            <w:r w:rsidR="00F95D94">
              <w:rPr>
                <w:rFonts w:cs="Times New Roman"/>
                <w:sz w:val="24"/>
                <w:szCs w:val="24"/>
              </w:rPr>
              <w:t>unters” with a grizzly bear?  (Pg</w:t>
            </w:r>
            <w:r>
              <w:rPr>
                <w:rFonts w:cs="Times New Roman"/>
                <w:sz w:val="24"/>
                <w:szCs w:val="24"/>
              </w:rPr>
              <w:t xml:space="preserve">. 603) </w:t>
            </w:r>
          </w:p>
        </w:tc>
        <w:tc>
          <w:tcPr>
            <w:tcW w:w="6643" w:type="dxa"/>
          </w:tcPr>
          <w:p w:rsidR="0021416C" w:rsidRPr="00D133D9" w:rsidRDefault="004254E9" w:rsidP="003C4649">
            <w:pPr>
              <w:spacing w:after="0" w:line="240" w:lineRule="auto"/>
              <w:rPr>
                <w:rFonts w:cs="Times New Roman"/>
                <w:sz w:val="24"/>
                <w:szCs w:val="24"/>
              </w:rPr>
            </w:pPr>
            <w:r>
              <w:rPr>
                <w:rFonts w:cs="Times New Roman"/>
                <w:sz w:val="24"/>
                <w:szCs w:val="24"/>
              </w:rPr>
              <w:t xml:space="preserve">He wants the reader to understand that seeing this bear up close made him realize that he wanted to spend one full year in Alaska photographing bears. This is the story he is going to tell. </w:t>
            </w:r>
          </w:p>
        </w:tc>
      </w:tr>
      <w:tr w:rsidR="007234E3" w:rsidRPr="00CD6B7F">
        <w:trPr>
          <w:trHeight w:val="147"/>
        </w:trPr>
        <w:tc>
          <w:tcPr>
            <w:tcW w:w="6449" w:type="dxa"/>
          </w:tcPr>
          <w:p w:rsidR="007234E3" w:rsidRPr="003C4649" w:rsidRDefault="00EB4D45" w:rsidP="003C4649">
            <w:pPr>
              <w:spacing w:after="0" w:line="240" w:lineRule="auto"/>
              <w:rPr>
                <w:rFonts w:cs="Times New Roman"/>
                <w:sz w:val="24"/>
                <w:szCs w:val="24"/>
              </w:rPr>
            </w:pPr>
            <w:r>
              <w:rPr>
                <w:rFonts w:cs="Times New Roman"/>
                <w:sz w:val="24"/>
                <w:szCs w:val="24"/>
              </w:rPr>
              <w:t xml:space="preserve">Reread pages 604 and 605. </w:t>
            </w:r>
            <w:r w:rsidR="007234E3">
              <w:rPr>
                <w:rFonts w:cs="Times New Roman"/>
                <w:sz w:val="24"/>
                <w:szCs w:val="24"/>
              </w:rPr>
              <w:t>The author used the word “</w:t>
            </w:r>
            <w:r w:rsidR="007234E3" w:rsidRPr="00204D27">
              <w:rPr>
                <w:rFonts w:cs="Times New Roman"/>
                <w:b/>
                <w:sz w:val="24"/>
                <w:szCs w:val="24"/>
              </w:rPr>
              <w:t>harsh</w:t>
            </w:r>
            <w:r w:rsidR="007234E3">
              <w:rPr>
                <w:rFonts w:cs="Times New Roman"/>
                <w:sz w:val="24"/>
                <w:szCs w:val="24"/>
              </w:rPr>
              <w:t>” to describe Alaska’s winter. What evidence from the text support</w:t>
            </w:r>
            <w:r>
              <w:rPr>
                <w:rFonts w:cs="Times New Roman"/>
                <w:sz w:val="24"/>
                <w:szCs w:val="24"/>
              </w:rPr>
              <w:t xml:space="preserve">s this idea? </w:t>
            </w:r>
          </w:p>
        </w:tc>
        <w:tc>
          <w:tcPr>
            <w:tcW w:w="6643" w:type="dxa"/>
          </w:tcPr>
          <w:p w:rsidR="007234E3" w:rsidRPr="003C4649" w:rsidRDefault="007234E3" w:rsidP="003C4649">
            <w:pPr>
              <w:spacing w:after="0" w:line="240" w:lineRule="auto"/>
              <w:rPr>
                <w:rFonts w:cs="Times New Roman"/>
                <w:sz w:val="24"/>
                <w:szCs w:val="24"/>
              </w:rPr>
            </w:pPr>
            <w:r>
              <w:rPr>
                <w:rFonts w:cs="Times New Roman"/>
                <w:sz w:val="24"/>
                <w:szCs w:val="24"/>
              </w:rPr>
              <w:t>Temperatures drop to 50 degrees below zero, bears sleep in underground dens, and the entrance to the den is covered by a blanket of snow.</w:t>
            </w:r>
            <w:r w:rsidR="00EB4D45">
              <w:rPr>
                <w:rFonts w:cs="Times New Roman"/>
                <w:sz w:val="24"/>
                <w:szCs w:val="24"/>
              </w:rPr>
              <w:t xml:space="preserve"> Wildflowers must “possess tremendous strength” to bloom through the snow and ice.</w:t>
            </w:r>
          </w:p>
        </w:tc>
      </w:tr>
      <w:tr w:rsidR="00EB4D45" w:rsidRPr="00CD6B7F">
        <w:trPr>
          <w:trHeight w:val="147"/>
        </w:trPr>
        <w:tc>
          <w:tcPr>
            <w:tcW w:w="6449" w:type="dxa"/>
          </w:tcPr>
          <w:p w:rsidR="00EB4D45" w:rsidRDefault="00EB4D45" w:rsidP="00232879">
            <w:pPr>
              <w:spacing w:after="0" w:line="240" w:lineRule="auto"/>
              <w:rPr>
                <w:rFonts w:cs="Times New Roman"/>
                <w:sz w:val="24"/>
                <w:szCs w:val="24"/>
              </w:rPr>
            </w:pPr>
            <w:r>
              <w:rPr>
                <w:rFonts w:cs="Times New Roman"/>
                <w:sz w:val="24"/>
                <w:szCs w:val="24"/>
              </w:rPr>
              <w:t xml:space="preserve">How and why does the author compare mother bears and human mothers? </w:t>
            </w:r>
            <w:r w:rsidR="008C54BD">
              <w:rPr>
                <w:rFonts w:cs="Times New Roman"/>
                <w:sz w:val="24"/>
                <w:szCs w:val="24"/>
              </w:rPr>
              <w:t>(Pg. 605)</w:t>
            </w:r>
          </w:p>
        </w:tc>
        <w:tc>
          <w:tcPr>
            <w:tcW w:w="6643" w:type="dxa"/>
          </w:tcPr>
          <w:p w:rsidR="00EB4D45" w:rsidRDefault="00232879" w:rsidP="003C4649">
            <w:pPr>
              <w:spacing w:after="0" w:line="240" w:lineRule="auto"/>
              <w:rPr>
                <w:rFonts w:cs="Times New Roman"/>
                <w:sz w:val="24"/>
                <w:szCs w:val="24"/>
              </w:rPr>
            </w:pPr>
            <w:r>
              <w:rPr>
                <w:rFonts w:cs="Times New Roman"/>
                <w:sz w:val="24"/>
                <w:szCs w:val="24"/>
              </w:rPr>
              <w:t xml:space="preserve">“In early spring, grizzly bears also enjoy life to its fullest.” In early spring the cubs and mother bears emerge from the dens.  The mother plays with her cub, holds it in her arms and hugs it. She nurses her cub. She shows it affection, love and tenderness. This made the author laugh. </w:t>
            </w:r>
            <w:r w:rsidR="00EB4D45">
              <w:rPr>
                <w:rFonts w:cs="Times New Roman"/>
                <w:sz w:val="24"/>
                <w:szCs w:val="24"/>
              </w:rPr>
              <w:t>He wants to challenge the opinion that bears are creatures to be feared.  He wants us to understand that bears are gentle, caring animals.</w:t>
            </w:r>
          </w:p>
        </w:tc>
      </w:tr>
      <w:tr w:rsidR="00EB4D45" w:rsidRPr="00CD6B7F">
        <w:trPr>
          <w:trHeight w:val="147"/>
        </w:trPr>
        <w:tc>
          <w:tcPr>
            <w:tcW w:w="6449" w:type="dxa"/>
          </w:tcPr>
          <w:p w:rsidR="00EB4D45" w:rsidRPr="003C4649" w:rsidRDefault="00EB4D45" w:rsidP="0041639B">
            <w:pPr>
              <w:spacing w:after="0" w:line="240" w:lineRule="auto"/>
              <w:rPr>
                <w:rFonts w:cs="Times New Roman"/>
                <w:sz w:val="24"/>
                <w:szCs w:val="24"/>
              </w:rPr>
            </w:pPr>
            <w:r>
              <w:rPr>
                <w:rFonts w:cs="Times New Roman"/>
                <w:sz w:val="24"/>
                <w:szCs w:val="24"/>
              </w:rPr>
              <w:lastRenderedPageBreak/>
              <w:t>Describe the different plants and animals the bear</w:t>
            </w:r>
            <w:r w:rsidR="00F95D94">
              <w:rPr>
                <w:rFonts w:cs="Times New Roman"/>
                <w:sz w:val="24"/>
                <w:szCs w:val="24"/>
              </w:rPr>
              <w:t>s depend on as a food source. (Pgs</w:t>
            </w:r>
            <w:r>
              <w:rPr>
                <w:rFonts w:cs="Times New Roman"/>
                <w:sz w:val="24"/>
                <w:szCs w:val="24"/>
              </w:rPr>
              <w:t xml:space="preserve">. 606-608) According to the text, what are </w:t>
            </w:r>
            <w:r w:rsidRPr="00B17336">
              <w:rPr>
                <w:rFonts w:cs="Times New Roman"/>
                <w:b/>
                <w:sz w:val="24"/>
                <w:szCs w:val="24"/>
              </w:rPr>
              <w:t>sedges</w:t>
            </w:r>
            <w:r>
              <w:rPr>
                <w:rFonts w:cs="Times New Roman"/>
                <w:sz w:val="24"/>
                <w:szCs w:val="24"/>
              </w:rPr>
              <w:t xml:space="preserve"> and why are they s</w:t>
            </w:r>
            <w:r w:rsidR="008C54BD">
              <w:rPr>
                <w:rFonts w:cs="Times New Roman"/>
                <w:sz w:val="24"/>
                <w:szCs w:val="24"/>
              </w:rPr>
              <w:t>o important to grizzly bears? (Pg</w:t>
            </w:r>
            <w:r>
              <w:rPr>
                <w:rFonts w:cs="Times New Roman"/>
                <w:sz w:val="24"/>
                <w:szCs w:val="24"/>
              </w:rPr>
              <w:t>. 606)</w:t>
            </w:r>
          </w:p>
          <w:p w:rsidR="00EB4D45" w:rsidRDefault="00EB4D45" w:rsidP="003C4649">
            <w:pPr>
              <w:spacing w:after="0" w:line="240" w:lineRule="auto"/>
              <w:rPr>
                <w:rFonts w:cs="Times New Roman"/>
                <w:sz w:val="24"/>
                <w:szCs w:val="24"/>
              </w:rPr>
            </w:pPr>
          </w:p>
        </w:tc>
        <w:tc>
          <w:tcPr>
            <w:tcW w:w="6643" w:type="dxa"/>
          </w:tcPr>
          <w:p w:rsidR="00EB4D45" w:rsidRDefault="00EB4D45" w:rsidP="003C4649">
            <w:pPr>
              <w:spacing w:after="0" w:line="240" w:lineRule="auto"/>
              <w:rPr>
                <w:rFonts w:cs="Times New Roman"/>
                <w:sz w:val="24"/>
                <w:szCs w:val="24"/>
              </w:rPr>
            </w:pPr>
            <w:r>
              <w:rPr>
                <w:rFonts w:cs="Times New Roman"/>
                <w:sz w:val="24"/>
                <w:szCs w:val="24"/>
              </w:rPr>
              <w:t xml:space="preserve">The </w:t>
            </w:r>
            <w:r w:rsidRPr="00B17336">
              <w:rPr>
                <w:rFonts w:cs="Times New Roman"/>
                <w:b/>
                <w:sz w:val="24"/>
                <w:szCs w:val="24"/>
              </w:rPr>
              <w:t xml:space="preserve">carcass </w:t>
            </w:r>
            <w:r>
              <w:rPr>
                <w:rFonts w:cs="Times New Roman"/>
                <w:sz w:val="24"/>
                <w:szCs w:val="24"/>
              </w:rPr>
              <w:t xml:space="preserve">of a moose or caribou, </w:t>
            </w:r>
            <w:r w:rsidRPr="00B17336">
              <w:rPr>
                <w:rFonts w:cs="Times New Roman"/>
                <w:b/>
                <w:sz w:val="24"/>
                <w:szCs w:val="24"/>
              </w:rPr>
              <w:t>beached</w:t>
            </w:r>
            <w:r>
              <w:rPr>
                <w:rFonts w:cs="Times New Roman"/>
                <w:sz w:val="24"/>
                <w:szCs w:val="24"/>
              </w:rPr>
              <w:t xml:space="preserve"> whales or dead sea lions and walruses. As the snow melts, bears eat roots, grasses </w:t>
            </w:r>
            <w:r w:rsidRPr="00B17336">
              <w:rPr>
                <w:rFonts w:cs="Times New Roman"/>
                <w:sz w:val="24"/>
                <w:szCs w:val="24"/>
              </w:rPr>
              <w:t>and</w:t>
            </w:r>
            <w:r w:rsidRPr="00B17336">
              <w:rPr>
                <w:rFonts w:cs="Times New Roman"/>
                <w:b/>
                <w:sz w:val="24"/>
                <w:szCs w:val="24"/>
              </w:rPr>
              <w:t xml:space="preserve"> sedges</w:t>
            </w:r>
            <w:r>
              <w:rPr>
                <w:rFonts w:cs="Times New Roman"/>
                <w:sz w:val="24"/>
                <w:szCs w:val="24"/>
              </w:rPr>
              <w:t>. They also catch squirrels and fish. Sedges are a species of grass that is very high in protein and help them gain weight lost after hibernating all winter</w:t>
            </w:r>
          </w:p>
        </w:tc>
      </w:tr>
      <w:tr w:rsidR="00EB4D45" w:rsidRPr="00CD6B7F">
        <w:trPr>
          <w:trHeight w:val="305"/>
        </w:trPr>
        <w:tc>
          <w:tcPr>
            <w:tcW w:w="6449" w:type="dxa"/>
          </w:tcPr>
          <w:p w:rsidR="00EB4D45" w:rsidRPr="003C4649" w:rsidRDefault="00EB4D45" w:rsidP="00EB4D45">
            <w:pPr>
              <w:spacing w:after="0" w:line="240" w:lineRule="auto"/>
              <w:rPr>
                <w:rFonts w:cs="Times New Roman"/>
                <w:sz w:val="24"/>
                <w:szCs w:val="24"/>
              </w:rPr>
            </w:pPr>
            <w:r>
              <w:rPr>
                <w:rFonts w:cs="Times New Roman"/>
                <w:sz w:val="24"/>
                <w:szCs w:val="24"/>
              </w:rPr>
              <w:t>Wh</w:t>
            </w:r>
            <w:r w:rsidR="008C54BD">
              <w:rPr>
                <w:rFonts w:cs="Times New Roman"/>
                <w:sz w:val="24"/>
                <w:szCs w:val="24"/>
              </w:rPr>
              <w:t>y does the author tell us that “</w:t>
            </w:r>
            <w:r>
              <w:rPr>
                <w:rFonts w:cs="Times New Roman"/>
                <w:sz w:val="24"/>
                <w:szCs w:val="24"/>
              </w:rPr>
              <w:t xml:space="preserve">all living things, including humans, depend on other lives for their existence?” </w:t>
            </w:r>
            <w:r w:rsidR="00F95D94">
              <w:rPr>
                <w:rFonts w:cs="Times New Roman"/>
                <w:sz w:val="24"/>
                <w:szCs w:val="24"/>
              </w:rPr>
              <w:t>(Pgs. 607-608)</w:t>
            </w:r>
          </w:p>
        </w:tc>
        <w:tc>
          <w:tcPr>
            <w:tcW w:w="6643" w:type="dxa"/>
          </w:tcPr>
          <w:p w:rsidR="00EB4D45" w:rsidRPr="003C4649" w:rsidRDefault="00EB4D45" w:rsidP="003C4649">
            <w:pPr>
              <w:spacing w:after="0" w:line="240" w:lineRule="auto"/>
              <w:rPr>
                <w:rFonts w:cs="Times New Roman"/>
                <w:sz w:val="24"/>
                <w:szCs w:val="24"/>
              </w:rPr>
            </w:pPr>
            <w:r>
              <w:rPr>
                <w:rFonts w:cs="Times New Roman"/>
                <w:sz w:val="24"/>
                <w:szCs w:val="24"/>
              </w:rPr>
              <w:t>After hearing the story of the mother moose and her calves, we see the bear again as a feared hunter.  The author wants us to know the fact that bears eat other animals and see this as natural, not mean.  He included the humans as another reference to compare bears and humans.</w:t>
            </w:r>
          </w:p>
        </w:tc>
      </w:tr>
      <w:tr w:rsidR="00EB4D45" w:rsidRPr="00CD6B7F">
        <w:trPr>
          <w:trHeight w:val="1052"/>
        </w:trPr>
        <w:tc>
          <w:tcPr>
            <w:tcW w:w="6449" w:type="dxa"/>
          </w:tcPr>
          <w:p w:rsidR="00EB4D45" w:rsidRPr="003C4649" w:rsidRDefault="00F95D94" w:rsidP="003C4649">
            <w:pPr>
              <w:spacing w:after="0" w:line="240" w:lineRule="auto"/>
              <w:rPr>
                <w:rFonts w:cs="Times New Roman"/>
                <w:sz w:val="24"/>
                <w:szCs w:val="24"/>
              </w:rPr>
            </w:pPr>
            <w:r>
              <w:rPr>
                <w:rFonts w:cs="Times New Roman"/>
                <w:sz w:val="24"/>
                <w:szCs w:val="24"/>
              </w:rPr>
              <w:t>Reread page 608. H</w:t>
            </w:r>
            <w:r w:rsidR="00EB4D45">
              <w:rPr>
                <w:rFonts w:cs="Times New Roman"/>
                <w:sz w:val="24"/>
                <w:szCs w:val="24"/>
              </w:rPr>
              <w:t>ow would you d</w:t>
            </w:r>
            <w:r>
              <w:rPr>
                <w:rFonts w:cs="Times New Roman"/>
                <w:sz w:val="24"/>
                <w:szCs w:val="24"/>
              </w:rPr>
              <w:t>escribe summer in Alaska?</w:t>
            </w:r>
          </w:p>
        </w:tc>
        <w:tc>
          <w:tcPr>
            <w:tcW w:w="6643" w:type="dxa"/>
          </w:tcPr>
          <w:p w:rsidR="00EB4D45" w:rsidRPr="003C4649" w:rsidRDefault="00EB4D45" w:rsidP="003C4649">
            <w:pPr>
              <w:spacing w:after="0" w:line="240" w:lineRule="auto"/>
              <w:rPr>
                <w:rFonts w:cs="Times New Roman"/>
                <w:sz w:val="24"/>
                <w:szCs w:val="24"/>
              </w:rPr>
            </w:pPr>
            <w:r>
              <w:rPr>
                <w:rFonts w:cs="Times New Roman"/>
                <w:sz w:val="24"/>
                <w:szCs w:val="24"/>
              </w:rPr>
              <w:t>The daylight hours lengthen quickly until the nights are completely gone. The sun always stays above the horizon (meaning it never sets). Without a watch, it is hard to know when one day ends and another begins.</w:t>
            </w:r>
          </w:p>
        </w:tc>
      </w:tr>
      <w:tr w:rsidR="00EB4D45" w:rsidRPr="00CD6B7F">
        <w:trPr>
          <w:trHeight w:val="886"/>
        </w:trPr>
        <w:tc>
          <w:tcPr>
            <w:tcW w:w="6449" w:type="dxa"/>
          </w:tcPr>
          <w:p w:rsidR="00EB4D45" w:rsidRDefault="00F95D94" w:rsidP="003C4649">
            <w:pPr>
              <w:spacing w:after="0" w:line="240" w:lineRule="auto"/>
              <w:rPr>
                <w:rFonts w:cs="Times New Roman"/>
                <w:sz w:val="24"/>
                <w:szCs w:val="24"/>
              </w:rPr>
            </w:pPr>
            <w:r>
              <w:rPr>
                <w:rFonts w:cs="Times New Roman"/>
                <w:sz w:val="24"/>
                <w:szCs w:val="24"/>
              </w:rPr>
              <w:t>Explain</w:t>
            </w:r>
            <w:r w:rsidR="00EB4D45">
              <w:rPr>
                <w:rFonts w:cs="Times New Roman"/>
                <w:sz w:val="24"/>
                <w:szCs w:val="24"/>
              </w:rPr>
              <w:t xml:space="preserve"> how the bears’ interaction changes during salmon season </w:t>
            </w:r>
            <w:r>
              <w:rPr>
                <w:rFonts w:cs="Times New Roman"/>
                <w:sz w:val="24"/>
                <w:szCs w:val="24"/>
              </w:rPr>
              <w:t>using examples from the text. (Pgs. 609-</w:t>
            </w:r>
            <w:r w:rsidR="00EB4D45">
              <w:rPr>
                <w:rFonts w:cs="Times New Roman"/>
                <w:sz w:val="24"/>
                <w:szCs w:val="24"/>
              </w:rPr>
              <w:t>611)</w:t>
            </w:r>
          </w:p>
          <w:p w:rsidR="00EB4D45" w:rsidRDefault="00EB4D45" w:rsidP="003C4649">
            <w:pPr>
              <w:spacing w:after="0" w:line="240" w:lineRule="auto"/>
              <w:rPr>
                <w:rFonts w:cs="Times New Roman"/>
                <w:sz w:val="24"/>
                <w:szCs w:val="24"/>
              </w:rPr>
            </w:pPr>
          </w:p>
          <w:p w:rsidR="00EB4D45" w:rsidRPr="003C4649" w:rsidRDefault="00EB4D45" w:rsidP="003C4649">
            <w:pPr>
              <w:spacing w:after="0" w:line="240" w:lineRule="auto"/>
              <w:rPr>
                <w:rFonts w:cs="Times New Roman"/>
                <w:sz w:val="24"/>
                <w:szCs w:val="24"/>
              </w:rPr>
            </w:pPr>
          </w:p>
        </w:tc>
        <w:tc>
          <w:tcPr>
            <w:tcW w:w="6643" w:type="dxa"/>
          </w:tcPr>
          <w:p w:rsidR="00EB4D45" w:rsidRPr="003C4649" w:rsidRDefault="00EB4D45" w:rsidP="009143D6">
            <w:pPr>
              <w:spacing w:after="0" w:line="240" w:lineRule="auto"/>
              <w:rPr>
                <w:rFonts w:cs="Times New Roman"/>
                <w:sz w:val="24"/>
                <w:szCs w:val="24"/>
              </w:rPr>
            </w:pPr>
            <w:r>
              <w:rPr>
                <w:rFonts w:cs="Times New Roman"/>
                <w:sz w:val="24"/>
                <w:szCs w:val="24"/>
              </w:rPr>
              <w:t xml:space="preserve">June salmon season brings the bears “shoulder to shoulder along the streams” in a “temporary community” while most of the year they avoid other bears. Dominance must be established with the “most aggressive male bears” commanding the choice spots and once a bear has lost, or shown subservience, it will always defer to the </w:t>
            </w:r>
            <w:r w:rsidRPr="003B667A">
              <w:rPr>
                <w:rFonts w:cs="Times New Roman"/>
                <w:b/>
                <w:sz w:val="24"/>
                <w:szCs w:val="24"/>
              </w:rPr>
              <w:t>victor</w:t>
            </w:r>
            <w:r>
              <w:rPr>
                <w:rFonts w:cs="Times New Roman"/>
                <w:sz w:val="24"/>
                <w:szCs w:val="24"/>
              </w:rPr>
              <w:t xml:space="preserve">. Mother bears “are tolerant of the cubs of others” and will even adopt “strays or orphans”. Bears can be </w:t>
            </w:r>
            <w:r w:rsidRPr="004512D3">
              <w:rPr>
                <w:rFonts w:cs="Times New Roman"/>
                <w:b/>
                <w:sz w:val="24"/>
                <w:szCs w:val="24"/>
              </w:rPr>
              <w:t xml:space="preserve">selective </w:t>
            </w:r>
            <w:r>
              <w:rPr>
                <w:rFonts w:cs="Times New Roman"/>
                <w:sz w:val="24"/>
                <w:szCs w:val="24"/>
              </w:rPr>
              <w:t xml:space="preserve">when the salmon are plentiful and cubs as young as two are taught to fish by imitating their mothers. When the salmon season is done the bears return to their mountain </w:t>
            </w:r>
            <w:r w:rsidRPr="004512D3">
              <w:rPr>
                <w:rFonts w:cs="Times New Roman"/>
                <w:b/>
                <w:sz w:val="24"/>
                <w:szCs w:val="24"/>
              </w:rPr>
              <w:t>territories</w:t>
            </w:r>
            <w:r>
              <w:rPr>
                <w:rFonts w:cs="Times New Roman"/>
                <w:sz w:val="24"/>
                <w:szCs w:val="24"/>
              </w:rPr>
              <w:t>.</w:t>
            </w:r>
          </w:p>
        </w:tc>
      </w:tr>
      <w:tr w:rsidR="00EB4D45" w:rsidRPr="00CD6B7F">
        <w:trPr>
          <w:trHeight w:val="886"/>
        </w:trPr>
        <w:tc>
          <w:tcPr>
            <w:tcW w:w="6449" w:type="dxa"/>
          </w:tcPr>
          <w:p w:rsidR="00EB4D45" w:rsidRPr="003C4649" w:rsidRDefault="00EB4D45" w:rsidP="003C4649">
            <w:pPr>
              <w:spacing w:after="0" w:line="240" w:lineRule="auto"/>
              <w:rPr>
                <w:rFonts w:cs="Times New Roman"/>
                <w:sz w:val="24"/>
                <w:szCs w:val="24"/>
              </w:rPr>
            </w:pPr>
            <w:r>
              <w:rPr>
                <w:rFonts w:cs="Times New Roman"/>
                <w:sz w:val="24"/>
                <w:szCs w:val="24"/>
              </w:rPr>
              <w:t>Why does the author describe autumn as being “</w:t>
            </w:r>
            <w:r w:rsidRPr="004254E9">
              <w:rPr>
                <w:rFonts w:cs="Times New Roman"/>
                <w:b/>
                <w:sz w:val="24"/>
                <w:szCs w:val="24"/>
              </w:rPr>
              <w:t>announced</w:t>
            </w:r>
            <w:r>
              <w:rPr>
                <w:rFonts w:cs="Times New Roman"/>
                <w:sz w:val="24"/>
                <w:szCs w:val="24"/>
              </w:rPr>
              <w:t xml:space="preserve">” across </w:t>
            </w:r>
            <w:r w:rsidR="00F95D94">
              <w:rPr>
                <w:rFonts w:cs="Times New Roman"/>
                <w:sz w:val="24"/>
                <w:szCs w:val="24"/>
              </w:rPr>
              <w:t>Alaska? (Pg</w:t>
            </w:r>
            <w:r>
              <w:rPr>
                <w:rFonts w:cs="Times New Roman"/>
                <w:sz w:val="24"/>
                <w:szCs w:val="24"/>
              </w:rPr>
              <w:t>. 611)</w:t>
            </w:r>
          </w:p>
        </w:tc>
        <w:tc>
          <w:tcPr>
            <w:tcW w:w="6643" w:type="dxa"/>
          </w:tcPr>
          <w:p w:rsidR="00EB4D45" w:rsidRPr="003C4649" w:rsidRDefault="00EB4D45" w:rsidP="003C4649">
            <w:pPr>
              <w:spacing w:after="0" w:line="240" w:lineRule="auto"/>
              <w:rPr>
                <w:rFonts w:cs="Times New Roman"/>
                <w:sz w:val="24"/>
                <w:szCs w:val="24"/>
              </w:rPr>
            </w:pPr>
            <w:r>
              <w:rPr>
                <w:rFonts w:cs="Times New Roman"/>
                <w:sz w:val="24"/>
                <w:szCs w:val="24"/>
              </w:rPr>
              <w:t>The sounds, the animals growing coats, the changing colors and the full berry bushes are all easy for an observer to witness. They are obvious signs.</w:t>
            </w:r>
            <w:r w:rsidR="004254E9">
              <w:rPr>
                <w:rFonts w:cs="Times New Roman"/>
                <w:sz w:val="24"/>
                <w:szCs w:val="24"/>
              </w:rPr>
              <w:t xml:space="preserve"> </w:t>
            </w:r>
            <w:r w:rsidR="004254E9" w:rsidRPr="00C6705B">
              <w:rPr>
                <w:rFonts w:cs="Times New Roman"/>
                <w:sz w:val="24"/>
                <w:szCs w:val="24"/>
              </w:rPr>
              <w:t xml:space="preserve">The </w:t>
            </w:r>
            <w:r w:rsidR="004254E9" w:rsidRPr="00400488">
              <w:rPr>
                <w:rFonts w:cs="Times New Roman"/>
                <w:b/>
                <w:sz w:val="24"/>
                <w:szCs w:val="24"/>
              </w:rPr>
              <w:t>bugling</w:t>
            </w:r>
            <w:r w:rsidR="004254E9" w:rsidRPr="00C6705B">
              <w:rPr>
                <w:rFonts w:cs="Times New Roman"/>
                <w:sz w:val="24"/>
                <w:szCs w:val="24"/>
              </w:rPr>
              <w:t xml:space="preserve"> of sandhill cranes, animals grow thick, lovely winter coats, moose and caribou antlers grow very large. Aspen and birch trees’ leaves turn golden and the tundra blazes red. Blueberry, cranberry and crowberry bushes are ready to be harvested</w:t>
            </w:r>
            <w:r w:rsidR="004254E9">
              <w:rPr>
                <w:rFonts w:cs="Times New Roman"/>
                <w:sz w:val="24"/>
                <w:szCs w:val="24"/>
              </w:rPr>
              <w:t>.</w:t>
            </w:r>
          </w:p>
        </w:tc>
      </w:tr>
      <w:tr w:rsidR="00EB4D45" w:rsidRPr="003C4649">
        <w:trPr>
          <w:trHeight w:val="1500"/>
        </w:trPr>
        <w:tc>
          <w:tcPr>
            <w:tcW w:w="6449" w:type="dxa"/>
          </w:tcPr>
          <w:p w:rsidR="00EB4D45" w:rsidRDefault="00EB4D45" w:rsidP="00C6705B">
            <w:pPr>
              <w:spacing w:after="0" w:line="240" w:lineRule="auto"/>
              <w:rPr>
                <w:rFonts w:cs="Times New Roman"/>
                <w:sz w:val="24"/>
                <w:szCs w:val="24"/>
              </w:rPr>
            </w:pPr>
            <w:r>
              <w:rPr>
                <w:rFonts w:cs="Times New Roman"/>
                <w:sz w:val="24"/>
                <w:szCs w:val="24"/>
              </w:rPr>
              <w:lastRenderedPageBreak/>
              <w:t>How do bears and berries depend on ea</w:t>
            </w:r>
            <w:r w:rsidR="00F95D94">
              <w:rPr>
                <w:rFonts w:cs="Times New Roman"/>
                <w:sz w:val="24"/>
                <w:szCs w:val="24"/>
              </w:rPr>
              <w:t>ch other for their existence? (Pg</w:t>
            </w:r>
            <w:r>
              <w:rPr>
                <w:rFonts w:cs="Times New Roman"/>
                <w:sz w:val="24"/>
                <w:szCs w:val="24"/>
              </w:rPr>
              <w:t>. 612)</w:t>
            </w:r>
          </w:p>
        </w:tc>
        <w:tc>
          <w:tcPr>
            <w:tcW w:w="6643" w:type="dxa"/>
          </w:tcPr>
          <w:p w:rsidR="00EB4D45" w:rsidRDefault="00EB4D45" w:rsidP="00857EAE">
            <w:pPr>
              <w:spacing w:after="0" w:line="240" w:lineRule="auto"/>
              <w:rPr>
                <w:rFonts w:cs="Times New Roman"/>
                <w:sz w:val="24"/>
                <w:szCs w:val="24"/>
              </w:rPr>
            </w:pPr>
            <w:r>
              <w:rPr>
                <w:rFonts w:cs="Times New Roman"/>
                <w:sz w:val="24"/>
                <w:szCs w:val="24"/>
              </w:rPr>
              <w:t>Berries are high in sugar and the help bears put on a large store of fat to take them through the winter. Bear droppings consist mainly of berry seeds which will grow into new berry bushes in the spring.</w:t>
            </w:r>
          </w:p>
        </w:tc>
      </w:tr>
      <w:tr w:rsidR="00EB4D45" w:rsidRPr="003C4649">
        <w:trPr>
          <w:trHeight w:val="935"/>
        </w:trPr>
        <w:tc>
          <w:tcPr>
            <w:tcW w:w="6449" w:type="dxa"/>
          </w:tcPr>
          <w:p w:rsidR="00EB4D45" w:rsidRDefault="004254E9" w:rsidP="00857EAE">
            <w:pPr>
              <w:spacing w:after="0" w:line="240" w:lineRule="auto"/>
              <w:rPr>
                <w:rFonts w:cs="Times New Roman"/>
                <w:sz w:val="24"/>
                <w:szCs w:val="24"/>
              </w:rPr>
            </w:pPr>
            <w:r>
              <w:rPr>
                <w:rFonts w:cs="Times New Roman"/>
                <w:sz w:val="24"/>
                <w:szCs w:val="24"/>
              </w:rPr>
              <w:t xml:space="preserve">Reread page 613. </w:t>
            </w:r>
            <w:r w:rsidR="00EB4D45">
              <w:rPr>
                <w:rFonts w:cs="Times New Roman"/>
                <w:sz w:val="24"/>
                <w:szCs w:val="24"/>
              </w:rPr>
              <w:t xml:space="preserve">How does this bear encounter compare with all the other bear encounters described in this text?  </w:t>
            </w:r>
          </w:p>
          <w:p w:rsidR="00EB4D45" w:rsidRPr="003C4649" w:rsidRDefault="00EB4D45" w:rsidP="00C6705B">
            <w:pPr>
              <w:spacing w:after="0" w:line="240" w:lineRule="auto"/>
              <w:rPr>
                <w:rFonts w:cs="Times New Roman"/>
                <w:sz w:val="24"/>
                <w:szCs w:val="24"/>
              </w:rPr>
            </w:pPr>
          </w:p>
        </w:tc>
        <w:tc>
          <w:tcPr>
            <w:tcW w:w="6643" w:type="dxa"/>
          </w:tcPr>
          <w:p w:rsidR="00EB4D45" w:rsidRPr="003C4649" w:rsidRDefault="004254E9" w:rsidP="00857EAE">
            <w:pPr>
              <w:spacing w:after="0" w:line="240" w:lineRule="auto"/>
              <w:rPr>
                <w:rFonts w:cs="Times New Roman"/>
                <w:sz w:val="24"/>
                <w:szCs w:val="24"/>
              </w:rPr>
            </w:pPr>
            <w:r>
              <w:rPr>
                <w:rFonts w:cs="Times New Roman"/>
                <w:sz w:val="24"/>
                <w:szCs w:val="24"/>
              </w:rPr>
              <w:t>The author’s</w:t>
            </w:r>
            <w:r w:rsidR="00EB4D45" w:rsidRPr="00596E93">
              <w:rPr>
                <w:rFonts w:cs="Times New Roman"/>
                <w:sz w:val="24"/>
                <w:szCs w:val="24"/>
              </w:rPr>
              <w:t xml:space="preserve"> encounter with the two bears in the Brooks Range was the first he’d described in which he felt threatened.  In his other experiences, the author had been a distant observer; this time the bears had been coming towards him and he had to command them to stop.  He admitted being frightened and the bears being startled.</w:t>
            </w:r>
          </w:p>
        </w:tc>
      </w:tr>
      <w:tr w:rsidR="00EB4D45" w:rsidRPr="003C4649">
        <w:trPr>
          <w:trHeight w:val="945"/>
        </w:trPr>
        <w:tc>
          <w:tcPr>
            <w:tcW w:w="6449" w:type="dxa"/>
          </w:tcPr>
          <w:p w:rsidR="00EB4D45" w:rsidRPr="003C4649" w:rsidRDefault="00EB4D45" w:rsidP="00857EAE">
            <w:pPr>
              <w:spacing w:after="0" w:line="240" w:lineRule="auto"/>
              <w:rPr>
                <w:rFonts w:cs="Times New Roman"/>
                <w:sz w:val="24"/>
                <w:szCs w:val="24"/>
              </w:rPr>
            </w:pPr>
            <w:r>
              <w:rPr>
                <w:rFonts w:cs="Times New Roman"/>
                <w:sz w:val="24"/>
                <w:szCs w:val="24"/>
              </w:rPr>
              <w:t>“Here people share t</w:t>
            </w:r>
            <w:r w:rsidR="004254E9">
              <w:rPr>
                <w:rFonts w:cs="Times New Roman"/>
                <w:sz w:val="24"/>
                <w:szCs w:val="24"/>
              </w:rPr>
              <w:t xml:space="preserve">he land with bears.  There is a </w:t>
            </w:r>
            <w:r>
              <w:rPr>
                <w:rFonts w:cs="Times New Roman"/>
                <w:sz w:val="24"/>
                <w:szCs w:val="24"/>
              </w:rPr>
              <w:t xml:space="preserve">certain wariness between people and bears.  And that </w:t>
            </w:r>
            <w:r w:rsidRPr="004254E9">
              <w:rPr>
                <w:rFonts w:cs="Times New Roman"/>
                <w:b/>
                <w:sz w:val="24"/>
                <w:szCs w:val="24"/>
              </w:rPr>
              <w:t>wariness</w:t>
            </w:r>
            <w:r>
              <w:rPr>
                <w:rFonts w:cs="Times New Roman"/>
                <w:sz w:val="24"/>
                <w:szCs w:val="24"/>
              </w:rPr>
              <w:t xml:space="preserve"> forces upon us a valuable sense of </w:t>
            </w:r>
            <w:r w:rsidRPr="004254E9">
              <w:rPr>
                <w:rFonts w:cs="Times New Roman"/>
                <w:b/>
                <w:i/>
                <w:sz w:val="24"/>
                <w:szCs w:val="24"/>
              </w:rPr>
              <w:t>humility</w:t>
            </w:r>
            <w:r>
              <w:rPr>
                <w:rFonts w:cs="Times New Roman"/>
                <w:sz w:val="24"/>
                <w:szCs w:val="24"/>
              </w:rPr>
              <w:t xml:space="preserve">.”  What does </w:t>
            </w:r>
            <w:r w:rsidRPr="00FD6479">
              <w:rPr>
                <w:rFonts w:cs="Times New Roman"/>
                <w:i/>
                <w:sz w:val="24"/>
                <w:szCs w:val="24"/>
              </w:rPr>
              <w:t>humility</w:t>
            </w:r>
            <w:r>
              <w:rPr>
                <w:rFonts w:cs="Times New Roman"/>
                <w:sz w:val="24"/>
                <w:szCs w:val="24"/>
              </w:rPr>
              <w:t xml:space="preserve"> mean and why does the author think </w:t>
            </w:r>
            <w:r w:rsidRPr="00FD6479">
              <w:rPr>
                <w:rFonts w:cs="Times New Roman"/>
                <w:i/>
                <w:sz w:val="24"/>
                <w:szCs w:val="24"/>
              </w:rPr>
              <w:t>humility</w:t>
            </w:r>
            <w:r w:rsidR="00F95D94">
              <w:rPr>
                <w:rFonts w:cs="Times New Roman"/>
                <w:sz w:val="24"/>
                <w:szCs w:val="24"/>
              </w:rPr>
              <w:t xml:space="preserve"> is valuable?  (Pg</w:t>
            </w:r>
            <w:r>
              <w:rPr>
                <w:rFonts w:cs="Times New Roman"/>
                <w:sz w:val="24"/>
                <w:szCs w:val="24"/>
              </w:rPr>
              <w:t xml:space="preserve">. 614) </w:t>
            </w:r>
          </w:p>
        </w:tc>
        <w:tc>
          <w:tcPr>
            <w:tcW w:w="6643" w:type="dxa"/>
          </w:tcPr>
          <w:p w:rsidR="00EB4D45" w:rsidRPr="003C4649" w:rsidRDefault="00EB4D45" w:rsidP="00857EAE">
            <w:pPr>
              <w:spacing w:after="0" w:line="240" w:lineRule="auto"/>
              <w:rPr>
                <w:rFonts w:cs="Times New Roman"/>
                <w:sz w:val="24"/>
                <w:szCs w:val="24"/>
              </w:rPr>
            </w:pPr>
            <w:r>
              <w:rPr>
                <w:rFonts w:cs="Times New Roman"/>
                <w:sz w:val="24"/>
                <w:szCs w:val="24"/>
              </w:rPr>
              <w:t xml:space="preserve">Because humans share the land with bears, there is a sense of wariness, or respectful caution, (or humility) they show towards bears.  The author notes how few places remain where people demonstrate this respect, this instinctive fear, as in Alaskan wilderness.  This feeling is rare and precious, in comparison to so much of the world that has been ‘tamed and subjugated.’ </w:t>
            </w:r>
          </w:p>
        </w:tc>
      </w:tr>
      <w:tr w:rsidR="00EB4D45" w:rsidRPr="003C4649">
        <w:trPr>
          <w:trHeight w:val="929"/>
        </w:trPr>
        <w:tc>
          <w:tcPr>
            <w:tcW w:w="6449" w:type="dxa"/>
          </w:tcPr>
          <w:p w:rsidR="00EB4D45" w:rsidRPr="003C4649" w:rsidRDefault="00EB4D45" w:rsidP="00857EAE">
            <w:pPr>
              <w:spacing w:after="0" w:line="240" w:lineRule="auto"/>
              <w:rPr>
                <w:rFonts w:cs="Times New Roman"/>
                <w:sz w:val="24"/>
                <w:szCs w:val="24"/>
              </w:rPr>
            </w:pPr>
            <w:r w:rsidRPr="00863B56">
              <w:rPr>
                <w:rFonts w:cs="Times New Roman"/>
                <w:sz w:val="24"/>
                <w:szCs w:val="24"/>
              </w:rPr>
              <w:t>What is the author’s opinion of hunting? What language does the author use to express this opinion?</w:t>
            </w:r>
            <w:r w:rsidR="00F95D94">
              <w:rPr>
                <w:rFonts w:cs="Times New Roman"/>
                <w:sz w:val="24"/>
                <w:szCs w:val="24"/>
              </w:rPr>
              <w:t xml:space="preserve"> (Pg</w:t>
            </w:r>
            <w:r>
              <w:rPr>
                <w:rFonts w:cs="Times New Roman"/>
                <w:sz w:val="24"/>
                <w:szCs w:val="24"/>
              </w:rPr>
              <w:t>. 615)</w:t>
            </w:r>
          </w:p>
        </w:tc>
        <w:tc>
          <w:tcPr>
            <w:tcW w:w="6643" w:type="dxa"/>
          </w:tcPr>
          <w:p w:rsidR="00EB4D45" w:rsidRPr="00596E93" w:rsidRDefault="00EB4D45" w:rsidP="00596E93">
            <w:pPr>
              <w:spacing w:after="0" w:line="240" w:lineRule="auto"/>
              <w:rPr>
                <w:rFonts w:cs="Times New Roman"/>
                <w:sz w:val="24"/>
                <w:szCs w:val="24"/>
              </w:rPr>
            </w:pPr>
            <w:r>
              <w:rPr>
                <w:rFonts w:cs="Times New Roman"/>
                <w:sz w:val="24"/>
                <w:szCs w:val="24"/>
              </w:rPr>
              <w:t>The author does not approve of hunting. The way he describes the hunter’s actions is sarcastic, “trophy hunters”, they “smile” with the d</w:t>
            </w:r>
            <w:r w:rsidR="00EE705B">
              <w:rPr>
                <w:rFonts w:cs="Times New Roman"/>
                <w:sz w:val="24"/>
                <w:szCs w:val="24"/>
              </w:rPr>
              <w:t xml:space="preserve">ead bear “with its fangs bared </w:t>
            </w:r>
            <w:r>
              <w:rPr>
                <w:rFonts w:cs="Times New Roman"/>
                <w:sz w:val="24"/>
                <w:szCs w:val="24"/>
              </w:rPr>
              <w:t xml:space="preserve">as if he were attacking the heroic hunter”. He </w:t>
            </w:r>
            <w:proofErr w:type="gramStart"/>
            <w:r>
              <w:rPr>
                <w:rFonts w:cs="Times New Roman"/>
                <w:sz w:val="24"/>
                <w:szCs w:val="24"/>
              </w:rPr>
              <w:t>says</w:t>
            </w:r>
            <w:proofErr w:type="gramEnd"/>
            <w:r>
              <w:rPr>
                <w:rFonts w:cs="Times New Roman"/>
                <w:sz w:val="24"/>
                <w:szCs w:val="24"/>
              </w:rPr>
              <w:t xml:space="preserve"> “In reality he was killed… peacefully eating berries.” He portrays the bear as an innocent victim and says would rather bears and people were on “equal footing”.</w:t>
            </w:r>
          </w:p>
        </w:tc>
      </w:tr>
      <w:tr w:rsidR="00EB4D45" w:rsidRPr="003C4649">
        <w:trPr>
          <w:trHeight w:val="1241"/>
        </w:trPr>
        <w:tc>
          <w:tcPr>
            <w:tcW w:w="6449" w:type="dxa"/>
          </w:tcPr>
          <w:p w:rsidR="00EB4D45" w:rsidRPr="00863B56" w:rsidRDefault="00EB4D45" w:rsidP="00FD6479">
            <w:pPr>
              <w:spacing w:after="0" w:line="240" w:lineRule="auto"/>
              <w:rPr>
                <w:rFonts w:cs="Times New Roman"/>
                <w:sz w:val="24"/>
                <w:szCs w:val="24"/>
              </w:rPr>
            </w:pPr>
            <w:r>
              <w:rPr>
                <w:rFonts w:cs="Times New Roman"/>
                <w:sz w:val="24"/>
                <w:szCs w:val="24"/>
              </w:rPr>
              <w:t xml:space="preserve">How does the author conclude </w:t>
            </w:r>
            <w:r w:rsidR="00F95D94">
              <w:rPr>
                <w:rFonts w:cs="Times New Roman"/>
                <w:sz w:val="24"/>
                <w:szCs w:val="24"/>
              </w:rPr>
              <w:t>“</w:t>
            </w:r>
            <w:r w:rsidRPr="00F95D94">
              <w:rPr>
                <w:rFonts w:cs="Times New Roman"/>
                <w:sz w:val="24"/>
                <w:szCs w:val="24"/>
              </w:rPr>
              <w:t>The Grizzly Bear Family Book</w:t>
            </w:r>
            <w:r w:rsidR="00F95D94">
              <w:rPr>
                <w:rFonts w:cs="Times New Roman"/>
                <w:sz w:val="24"/>
                <w:szCs w:val="24"/>
              </w:rPr>
              <w:t>”</w:t>
            </w:r>
            <w:r w:rsidRPr="00F95D94">
              <w:rPr>
                <w:rFonts w:cs="Times New Roman"/>
                <w:sz w:val="24"/>
                <w:szCs w:val="24"/>
              </w:rPr>
              <w:t>?</w:t>
            </w:r>
          </w:p>
        </w:tc>
        <w:tc>
          <w:tcPr>
            <w:tcW w:w="6643" w:type="dxa"/>
          </w:tcPr>
          <w:p w:rsidR="00EB4D45" w:rsidRPr="003C4649" w:rsidRDefault="00EB4D45" w:rsidP="004F70C7">
            <w:pPr>
              <w:spacing w:after="0" w:line="240" w:lineRule="auto"/>
              <w:rPr>
                <w:rFonts w:cs="Times New Roman"/>
                <w:sz w:val="24"/>
                <w:szCs w:val="24"/>
              </w:rPr>
            </w:pPr>
            <w:r>
              <w:rPr>
                <w:rFonts w:cs="Times New Roman"/>
                <w:sz w:val="24"/>
                <w:szCs w:val="24"/>
              </w:rPr>
              <w:t>It is back to winter and the mother bear and cubs are returning to the den. The snow continues to fall, erasing their footprints and “Alaska, the great land, settles down for a quiet winter sleep.”</w:t>
            </w:r>
            <w:r w:rsidR="004254E9">
              <w:rPr>
                <w:rFonts w:cs="Times New Roman"/>
                <w:sz w:val="24"/>
                <w:szCs w:val="24"/>
              </w:rPr>
              <w:t xml:space="preserve"> He infers that this look he has shared with the reader is just a glimpse of a long cycle. </w:t>
            </w:r>
          </w:p>
        </w:tc>
      </w:tr>
    </w:tbl>
    <w:p w:rsidR="004A7A07" w:rsidRDefault="004A7A07" w:rsidP="001034D9">
      <w:pPr>
        <w:spacing w:after="0" w:line="360" w:lineRule="auto"/>
        <w:rPr>
          <w:sz w:val="32"/>
          <w:szCs w:val="32"/>
          <w:u w:val="single"/>
        </w:rPr>
      </w:pPr>
    </w:p>
    <w:p w:rsidR="00232879" w:rsidRDefault="00232879" w:rsidP="001034D9">
      <w:pPr>
        <w:spacing w:after="0" w:line="360" w:lineRule="auto"/>
        <w:rPr>
          <w:sz w:val="32"/>
          <w:szCs w:val="32"/>
          <w:u w:val="single"/>
        </w:rPr>
      </w:pPr>
    </w:p>
    <w:p w:rsidR="00F95D94" w:rsidRDefault="00F95D94" w:rsidP="001034D9">
      <w:pPr>
        <w:spacing w:after="0" w:line="360" w:lineRule="auto"/>
        <w:rPr>
          <w:sz w:val="32"/>
          <w:szCs w:val="32"/>
          <w:u w:val="single"/>
        </w:rPr>
      </w:pPr>
      <w:r>
        <w:rPr>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95D94" w:rsidRPr="00D97E24">
        <w:trPr>
          <w:trHeight w:val="372"/>
        </w:trPr>
        <w:tc>
          <w:tcPr>
            <w:tcW w:w="1101" w:type="dxa"/>
          </w:tcPr>
          <w:p w:rsidR="00F95D94" w:rsidRPr="00D97E24" w:rsidRDefault="00F95D94" w:rsidP="00F95D94">
            <w:pPr>
              <w:spacing w:after="0" w:line="240" w:lineRule="auto"/>
              <w:contextualSpacing/>
              <w:jc w:val="center"/>
              <w:rPr>
                <w:b/>
                <w:sz w:val="20"/>
                <w:szCs w:val="20"/>
              </w:rPr>
            </w:pPr>
          </w:p>
        </w:tc>
        <w:tc>
          <w:tcPr>
            <w:tcW w:w="5953" w:type="dxa"/>
          </w:tcPr>
          <w:p w:rsidR="00F95D94" w:rsidRPr="00D97E24" w:rsidRDefault="00F95D94" w:rsidP="00F95D94">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rsidR="00F95D94" w:rsidRPr="00D97E24" w:rsidRDefault="00F95D94" w:rsidP="00F95D94">
            <w:pPr>
              <w:spacing w:after="0" w:line="240" w:lineRule="auto"/>
              <w:contextualSpacing/>
              <w:jc w:val="center"/>
              <w:rPr>
                <w:sz w:val="20"/>
                <w:szCs w:val="20"/>
              </w:rPr>
            </w:pPr>
          </w:p>
        </w:tc>
        <w:tc>
          <w:tcPr>
            <w:tcW w:w="5954" w:type="dxa"/>
          </w:tcPr>
          <w:p w:rsidR="00F95D94" w:rsidRDefault="00F95D94" w:rsidP="00F95D94">
            <w:pPr>
              <w:spacing w:after="0" w:line="240" w:lineRule="auto"/>
              <w:ind w:left="113" w:right="113"/>
              <w:contextualSpacing/>
              <w:jc w:val="center"/>
              <w:rPr>
                <w:b/>
                <w:sz w:val="20"/>
                <w:szCs w:val="20"/>
              </w:rPr>
            </w:pPr>
            <w:r w:rsidRPr="00D97E24">
              <w:rPr>
                <w:b/>
                <w:sz w:val="20"/>
                <w:szCs w:val="20"/>
              </w:rPr>
              <w:t xml:space="preserve">WORDS WORTH KNOWING </w:t>
            </w:r>
          </w:p>
          <w:p w:rsidR="00F95D94" w:rsidRPr="00D97E24" w:rsidRDefault="00F95D94" w:rsidP="00F95D94">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95D94">
        <w:trPr>
          <w:cantSplit/>
          <w:trHeight w:val="3682"/>
        </w:trPr>
        <w:tc>
          <w:tcPr>
            <w:tcW w:w="1101" w:type="dxa"/>
            <w:textDirection w:val="btLr"/>
          </w:tcPr>
          <w:p w:rsidR="00F95D94" w:rsidRPr="00D97E24" w:rsidRDefault="00F95D94" w:rsidP="00F95D94">
            <w:pPr>
              <w:spacing w:after="0" w:line="240" w:lineRule="auto"/>
              <w:contextualSpacing/>
              <w:jc w:val="center"/>
              <w:rPr>
                <w:b/>
                <w:sz w:val="20"/>
                <w:szCs w:val="20"/>
              </w:rPr>
            </w:pPr>
            <w:r w:rsidRPr="00D97E24">
              <w:rPr>
                <w:b/>
                <w:sz w:val="20"/>
                <w:szCs w:val="20"/>
              </w:rPr>
              <w:t xml:space="preserve">TEACHER PROVIDES DEFINITION </w:t>
            </w:r>
          </w:p>
          <w:p w:rsidR="00F95D94" w:rsidRPr="00D97E24" w:rsidRDefault="00F95D94" w:rsidP="00F95D94">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F95D94" w:rsidRDefault="00F95D94" w:rsidP="00F95D94">
            <w:pPr>
              <w:spacing w:after="0" w:line="240" w:lineRule="auto"/>
              <w:contextualSpacing/>
            </w:pPr>
            <w:r>
              <w:t>Page 605 - Possess, tremendous</w:t>
            </w:r>
          </w:p>
          <w:p w:rsidR="00F95D94" w:rsidRDefault="00F95D94" w:rsidP="00F95D94">
            <w:pPr>
              <w:spacing w:after="0" w:line="240" w:lineRule="auto"/>
              <w:contextualSpacing/>
            </w:pPr>
            <w:r>
              <w:t>Page 606 - Sedges</w:t>
            </w:r>
          </w:p>
          <w:p w:rsidR="00F95D94" w:rsidRDefault="00F95D94" w:rsidP="00F95D94">
            <w:pPr>
              <w:spacing w:after="0" w:line="240" w:lineRule="auto"/>
              <w:contextualSpacing/>
            </w:pPr>
            <w:r>
              <w:t xml:space="preserve">Page 607 - Existence </w:t>
            </w:r>
          </w:p>
          <w:p w:rsidR="00F95D94" w:rsidRDefault="00F95D94" w:rsidP="00F95D94">
            <w:pPr>
              <w:spacing w:after="0" w:line="240" w:lineRule="auto"/>
              <w:contextualSpacing/>
            </w:pPr>
            <w:r>
              <w:t xml:space="preserve">Page 608 - Dominance </w:t>
            </w:r>
          </w:p>
          <w:p w:rsidR="00F95D94" w:rsidRDefault="00F95D94" w:rsidP="00F95D94">
            <w:pPr>
              <w:spacing w:after="0" w:line="240" w:lineRule="auto"/>
              <w:contextualSpacing/>
            </w:pPr>
            <w:r>
              <w:t xml:space="preserve">Page 612 - Critical </w:t>
            </w:r>
          </w:p>
          <w:p w:rsidR="00F95D94" w:rsidRDefault="00F95D94" w:rsidP="00F95D94">
            <w:pPr>
              <w:spacing w:after="0" w:line="240" w:lineRule="auto"/>
              <w:contextualSpacing/>
            </w:pPr>
            <w:r>
              <w:t>Page 614 - Pursuing</w:t>
            </w:r>
          </w:p>
          <w:p w:rsidR="00F95D94" w:rsidRDefault="00F95D94" w:rsidP="00F95D94">
            <w:pPr>
              <w:spacing w:after="0" w:line="240" w:lineRule="auto"/>
              <w:contextualSpacing/>
            </w:pPr>
          </w:p>
        </w:tc>
        <w:tc>
          <w:tcPr>
            <w:tcW w:w="5954" w:type="dxa"/>
            <w:vAlign w:val="center"/>
          </w:tcPr>
          <w:p w:rsidR="00F95D94" w:rsidRDefault="00F95D94" w:rsidP="00F95D94">
            <w:pPr>
              <w:spacing w:after="0" w:line="240" w:lineRule="auto"/>
              <w:contextualSpacing/>
            </w:pPr>
          </w:p>
          <w:p w:rsidR="00F95D94" w:rsidRDefault="00F95D94" w:rsidP="00F95D94">
            <w:pPr>
              <w:spacing w:after="0" w:line="240" w:lineRule="auto"/>
              <w:contextualSpacing/>
            </w:pPr>
            <w:r>
              <w:t xml:space="preserve">Page 609 - Subservience </w:t>
            </w:r>
          </w:p>
          <w:p w:rsidR="00F95D94" w:rsidRDefault="00F95D94" w:rsidP="00F95D94">
            <w:pPr>
              <w:spacing w:after="0" w:line="240" w:lineRule="auto"/>
              <w:contextualSpacing/>
            </w:pPr>
            <w:r>
              <w:t>Page 611 - Tundra</w:t>
            </w:r>
          </w:p>
          <w:p w:rsidR="00F95D94" w:rsidRDefault="00F95D94" w:rsidP="00F95D94">
            <w:pPr>
              <w:spacing w:after="0" w:line="240" w:lineRule="auto"/>
              <w:contextualSpacing/>
            </w:pPr>
            <w:r>
              <w:t>Page 613 - Loping, startling</w:t>
            </w:r>
          </w:p>
          <w:p w:rsidR="00F95D94" w:rsidRDefault="00F95D94" w:rsidP="00F95D94">
            <w:pPr>
              <w:spacing w:after="0" w:line="240" w:lineRule="auto"/>
              <w:contextualSpacing/>
            </w:pPr>
            <w:r>
              <w:t>Page 614 - Subjugate, instinctive</w:t>
            </w:r>
          </w:p>
          <w:p w:rsidR="00F95D94" w:rsidRDefault="00F95D94" w:rsidP="00F95D94">
            <w:pPr>
              <w:spacing w:after="0" w:line="240" w:lineRule="auto"/>
              <w:contextualSpacing/>
            </w:pPr>
          </w:p>
        </w:tc>
      </w:tr>
      <w:tr w:rsidR="00F95D94">
        <w:trPr>
          <w:cantSplit/>
          <w:trHeight w:val="3682"/>
        </w:trPr>
        <w:tc>
          <w:tcPr>
            <w:tcW w:w="1101" w:type="dxa"/>
            <w:textDirection w:val="btLr"/>
          </w:tcPr>
          <w:p w:rsidR="00F95D94" w:rsidRPr="00D97E24" w:rsidRDefault="00F95D94" w:rsidP="00F95D94">
            <w:pPr>
              <w:spacing w:after="0" w:line="240" w:lineRule="auto"/>
              <w:contextualSpacing/>
              <w:jc w:val="center"/>
              <w:rPr>
                <w:b/>
                <w:sz w:val="20"/>
                <w:szCs w:val="20"/>
              </w:rPr>
            </w:pPr>
            <w:r w:rsidRPr="00D97E24">
              <w:rPr>
                <w:b/>
                <w:sz w:val="20"/>
                <w:szCs w:val="20"/>
              </w:rPr>
              <w:t>STUDENTS FIGURE OUT THE MEANING</w:t>
            </w:r>
          </w:p>
          <w:p w:rsidR="00F95D94" w:rsidRPr="00D97E24" w:rsidRDefault="00F95D94" w:rsidP="00F95D94">
            <w:pPr>
              <w:spacing w:after="0" w:line="240" w:lineRule="auto"/>
              <w:ind w:left="113" w:right="113"/>
              <w:contextualSpacing/>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F95D94" w:rsidRPr="00D97E24" w:rsidRDefault="00F95D94" w:rsidP="00F95D94">
            <w:pPr>
              <w:spacing w:after="0" w:line="240" w:lineRule="auto"/>
              <w:ind w:left="113" w:right="113"/>
              <w:contextualSpacing/>
              <w:jc w:val="center"/>
              <w:rPr>
                <w:sz w:val="20"/>
                <w:szCs w:val="20"/>
              </w:rPr>
            </w:pPr>
          </w:p>
          <w:p w:rsidR="00F95D94" w:rsidRPr="00D97E24" w:rsidRDefault="00F95D94" w:rsidP="00F95D94">
            <w:pPr>
              <w:spacing w:after="0" w:line="240" w:lineRule="auto"/>
              <w:ind w:left="113" w:right="113"/>
              <w:contextualSpacing/>
              <w:jc w:val="center"/>
              <w:rPr>
                <w:sz w:val="20"/>
                <w:szCs w:val="20"/>
              </w:rPr>
            </w:pPr>
          </w:p>
          <w:p w:rsidR="00F95D94" w:rsidRPr="00D97E24" w:rsidRDefault="00F95D94" w:rsidP="00F95D94">
            <w:pPr>
              <w:spacing w:after="0" w:line="240" w:lineRule="auto"/>
              <w:ind w:left="113" w:right="113"/>
              <w:contextualSpacing/>
              <w:jc w:val="center"/>
              <w:rPr>
                <w:sz w:val="20"/>
                <w:szCs w:val="20"/>
              </w:rPr>
            </w:pPr>
          </w:p>
          <w:p w:rsidR="00F95D94" w:rsidRPr="00D97E24" w:rsidRDefault="00F95D94" w:rsidP="00F95D94">
            <w:pPr>
              <w:spacing w:after="0" w:line="240" w:lineRule="auto"/>
              <w:ind w:left="113" w:right="113"/>
              <w:contextualSpacing/>
              <w:jc w:val="center"/>
              <w:rPr>
                <w:sz w:val="20"/>
                <w:szCs w:val="20"/>
              </w:rPr>
            </w:pPr>
          </w:p>
          <w:p w:rsidR="00F95D94" w:rsidRPr="00D97E24" w:rsidRDefault="00F95D94" w:rsidP="00F95D94">
            <w:pPr>
              <w:spacing w:after="0" w:line="240" w:lineRule="auto"/>
              <w:ind w:left="113" w:right="113"/>
              <w:contextualSpacing/>
              <w:jc w:val="center"/>
              <w:rPr>
                <w:sz w:val="20"/>
                <w:szCs w:val="20"/>
              </w:rPr>
            </w:pPr>
          </w:p>
        </w:tc>
        <w:tc>
          <w:tcPr>
            <w:tcW w:w="5953" w:type="dxa"/>
            <w:vAlign w:val="center"/>
          </w:tcPr>
          <w:p w:rsidR="00F95D94" w:rsidRDefault="00F95D94" w:rsidP="00F95D94">
            <w:pPr>
              <w:spacing w:after="0" w:line="240" w:lineRule="auto"/>
              <w:contextualSpacing/>
            </w:pPr>
            <w:r>
              <w:t>Page 603 - Encounter, record</w:t>
            </w:r>
          </w:p>
          <w:p w:rsidR="00F95D94" w:rsidRDefault="00F95D94" w:rsidP="00F95D94">
            <w:pPr>
              <w:spacing w:after="0" w:line="240" w:lineRule="auto"/>
              <w:contextualSpacing/>
            </w:pPr>
            <w:r>
              <w:t>Page 604 - Harsh</w:t>
            </w:r>
          </w:p>
          <w:p w:rsidR="00F95D94" w:rsidRDefault="00F95D94" w:rsidP="00F95D94">
            <w:pPr>
              <w:spacing w:after="0" w:line="240" w:lineRule="auto"/>
              <w:contextualSpacing/>
            </w:pPr>
            <w:r>
              <w:t>Page 606 - Carcass</w:t>
            </w:r>
          </w:p>
          <w:p w:rsidR="00F95D94" w:rsidRDefault="00F95D94" w:rsidP="00F95D94">
            <w:pPr>
              <w:spacing w:after="0" w:line="240" w:lineRule="auto"/>
              <w:contextualSpacing/>
            </w:pPr>
            <w:r>
              <w:t>Page 608 - Abundant, aggressive</w:t>
            </w:r>
          </w:p>
          <w:p w:rsidR="00F95D94" w:rsidRDefault="00F95D94" w:rsidP="00F95D94">
            <w:pPr>
              <w:spacing w:after="0" w:line="240" w:lineRule="auto"/>
              <w:contextualSpacing/>
            </w:pPr>
            <w:r>
              <w:t>Page 609 - Tolerant</w:t>
            </w:r>
          </w:p>
          <w:p w:rsidR="00F95D94" w:rsidRDefault="00F95D94" w:rsidP="00F95D94">
            <w:pPr>
              <w:spacing w:after="0" w:line="240" w:lineRule="auto"/>
              <w:contextualSpacing/>
            </w:pPr>
            <w:r>
              <w:t>Page 611 - Imitating</w:t>
            </w:r>
          </w:p>
          <w:p w:rsidR="00F95D94" w:rsidRDefault="00F95D94" w:rsidP="00F95D94">
            <w:pPr>
              <w:spacing w:after="0" w:line="240" w:lineRule="auto"/>
              <w:contextualSpacing/>
            </w:pPr>
            <w:r>
              <w:t>Page 612 - Consume</w:t>
            </w:r>
          </w:p>
          <w:p w:rsidR="00F95D94" w:rsidRDefault="00F95D94" w:rsidP="00F95D94">
            <w:pPr>
              <w:spacing w:after="0" w:line="240" w:lineRule="auto"/>
              <w:contextualSpacing/>
            </w:pPr>
            <w:r>
              <w:t>Page 614 - Wariness, humility</w:t>
            </w:r>
          </w:p>
          <w:p w:rsidR="00F95D94" w:rsidRDefault="00F95D94" w:rsidP="00F95D94">
            <w:pPr>
              <w:spacing w:after="0" w:line="240" w:lineRule="auto"/>
              <w:contextualSpacing/>
            </w:pPr>
          </w:p>
        </w:tc>
        <w:tc>
          <w:tcPr>
            <w:tcW w:w="5954" w:type="dxa"/>
            <w:vAlign w:val="center"/>
          </w:tcPr>
          <w:p w:rsidR="00F95D94" w:rsidRDefault="00F95D94" w:rsidP="00F95D94">
            <w:pPr>
              <w:spacing w:after="0" w:line="240" w:lineRule="auto"/>
              <w:contextualSpacing/>
            </w:pPr>
            <w:r>
              <w:t>Page 603 - Clumped</w:t>
            </w:r>
          </w:p>
          <w:p w:rsidR="00F95D94" w:rsidRDefault="00F95D94" w:rsidP="00F95D94">
            <w:pPr>
              <w:spacing w:after="0" w:line="240" w:lineRule="auto"/>
              <w:contextualSpacing/>
            </w:pPr>
            <w:r>
              <w:t>Page 607 - Comical, furiously, wilderness</w:t>
            </w:r>
          </w:p>
          <w:p w:rsidR="00F95D94" w:rsidRDefault="00F95D94" w:rsidP="00F95D94">
            <w:pPr>
              <w:spacing w:after="0" w:line="240" w:lineRule="auto"/>
              <w:contextualSpacing/>
            </w:pPr>
            <w:r>
              <w:t>Page 610 - Devour, selective</w:t>
            </w:r>
          </w:p>
          <w:p w:rsidR="00F95D94" w:rsidRDefault="00F95D94" w:rsidP="00F95D94">
            <w:pPr>
              <w:spacing w:after="0" w:line="240" w:lineRule="auto"/>
              <w:contextualSpacing/>
            </w:pPr>
            <w:r>
              <w:t>Page 612 - Engrossed</w:t>
            </w:r>
          </w:p>
          <w:p w:rsidR="00F95D94" w:rsidRDefault="00F95D94" w:rsidP="00F95D94">
            <w:pPr>
              <w:spacing w:after="0" w:line="240" w:lineRule="auto"/>
              <w:contextualSpacing/>
            </w:pPr>
          </w:p>
        </w:tc>
      </w:tr>
    </w:tbl>
    <w:p w:rsidR="007234E3" w:rsidRPr="007C5C7E" w:rsidRDefault="007234E3" w:rsidP="001034D9">
      <w:pPr>
        <w:spacing w:after="0" w:line="360" w:lineRule="auto"/>
        <w:rPr>
          <w:sz w:val="32"/>
          <w:szCs w:val="32"/>
          <w:u w:val="single"/>
        </w:rPr>
      </w:pPr>
      <w:r w:rsidRPr="007C5C7E">
        <w:rPr>
          <w:sz w:val="32"/>
          <w:szCs w:val="32"/>
          <w:u w:val="single"/>
        </w:rPr>
        <w:lastRenderedPageBreak/>
        <w:t xml:space="preserve">Culminating </w:t>
      </w:r>
      <w:r>
        <w:rPr>
          <w:sz w:val="32"/>
          <w:szCs w:val="32"/>
          <w:u w:val="single"/>
        </w:rPr>
        <w:t>Task</w:t>
      </w:r>
      <w:r w:rsidR="00133E54">
        <w:rPr>
          <w:sz w:val="32"/>
          <w:szCs w:val="32"/>
          <w:u w:val="single"/>
        </w:rPr>
        <w:t>s</w:t>
      </w:r>
    </w:p>
    <w:p w:rsidR="00F95D94" w:rsidRDefault="007234E3" w:rsidP="00F95D94">
      <w:pPr>
        <w:numPr>
          <w:ilvl w:val="0"/>
          <w:numId w:val="6"/>
        </w:numPr>
        <w:spacing w:after="0" w:line="360" w:lineRule="auto"/>
        <w:rPr>
          <w:sz w:val="24"/>
          <w:szCs w:val="24"/>
        </w:rPr>
      </w:pPr>
      <w:r>
        <w:rPr>
          <w:sz w:val="24"/>
          <w:szCs w:val="24"/>
        </w:rPr>
        <w:t>Re-Read, Think, Discuss, Write</w:t>
      </w:r>
    </w:p>
    <w:p w:rsidR="00F95D94" w:rsidRPr="00F95D94" w:rsidRDefault="00F95D94" w:rsidP="00F95D94">
      <w:pPr>
        <w:pStyle w:val="ListParagraph"/>
        <w:numPr>
          <w:ilvl w:val="0"/>
          <w:numId w:val="15"/>
        </w:numPr>
        <w:spacing w:after="0" w:line="360" w:lineRule="auto"/>
        <w:rPr>
          <w:sz w:val="24"/>
          <w:szCs w:val="24"/>
        </w:rPr>
      </w:pPr>
      <w:r w:rsidRPr="00F95D94">
        <w:rPr>
          <w:i/>
          <w:sz w:val="24"/>
          <w:szCs w:val="24"/>
        </w:rPr>
        <w:t>Using facts gathered from reading this book, describe how grizzly bears are suited for the “harsh” climate of the Alaskan Tundra.</w:t>
      </w:r>
    </w:p>
    <w:p w:rsidR="00F95D94" w:rsidRPr="00F95D94" w:rsidRDefault="00F95D94" w:rsidP="00F95D94">
      <w:pPr>
        <w:spacing w:after="0" w:line="360" w:lineRule="auto"/>
        <w:ind w:left="720"/>
        <w:rPr>
          <w:sz w:val="24"/>
          <w:szCs w:val="24"/>
        </w:rPr>
      </w:pPr>
      <w:r w:rsidRPr="00F95D94">
        <w:rPr>
          <w:sz w:val="24"/>
          <w:szCs w:val="24"/>
        </w:rPr>
        <w:t>Answer: Bears sleep through the midwinter temperatures that may fall fifty degrees below zero; they eat enough berries, salmon, game, roots and plants to last through their hibernation.  When food is scarce (when they first emerge from winter dens), they are not picky in what they eat, at times eating the carcass of a moose or caribou.  Bears tend to stay away from each other, avoiding fighting each other in the difficult Alaskan climate; occasional struggles for dominance do arise around prime fishing areas, but are resolved.  While wary of other adult grizzlies, mother bears go so far as to adopt stray or orphan cubs.</w:t>
      </w:r>
    </w:p>
    <w:p w:rsidR="00F95D94" w:rsidRDefault="00F95D94" w:rsidP="0095234C">
      <w:pPr>
        <w:spacing w:after="0" w:line="360" w:lineRule="auto"/>
        <w:ind w:left="360"/>
        <w:rPr>
          <w:i/>
          <w:sz w:val="24"/>
          <w:szCs w:val="24"/>
        </w:rPr>
      </w:pPr>
    </w:p>
    <w:p w:rsidR="0045004B" w:rsidRPr="00F95D94" w:rsidRDefault="0045004B" w:rsidP="00F95D94">
      <w:pPr>
        <w:pStyle w:val="ListParagraph"/>
        <w:numPr>
          <w:ilvl w:val="0"/>
          <w:numId w:val="15"/>
        </w:numPr>
        <w:spacing w:after="0" w:line="360" w:lineRule="auto"/>
        <w:rPr>
          <w:i/>
          <w:sz w:val="24"/>
          <w:szCs w:val="24"/>
        </w:rPr>
      </w:pPr>
      <w:r w:rsidRPr="00F95D94">
        <w:rPr>
          <w:i/>
          <w:sz w:val="24"/>
          <w:szCs w:val="24"/>
        </w:rPr>
        <w:t>Why do you think the author wrote this book?  Use evidence from the text to support your thinking.</w:t>
      </w:r>
    </w:p>
    <w:p w:rsidR="00F24704" w:rsidRPr="00F24704" w:rsidRDefault="007234E3" w:rsidP="00F95D94">
      <w:pPr>
        <w:spacing w:after="0" w:line="360" w:lineRule="auto"/>
        <w:ind w:left="720"/>
        <w:rPr>
          <w:sz w:val="24"/>
          <w:szCs w:val="24"/>
        </w:rPr>
      </w:pPr>
      <w:r>
        <w:rPr>
          <w:sz w:val="24"/>
          <w:szCs w:val="24"/>
        </w:rPr>
        <w:t>Answer:  The author enjoyed the yea</w:t>
      </w:r>
      <w:r w:rsidR="00596E93">
        <w:rPr>
          <w:sz w:val="24"/>
          <w:szCs w:val="24"/>
        </w:rPr>
        <w:t>r he spent in the Alaskan wild; h</w:t>
      </w:r>
      <w:r>
        <w:rPr>
          <w:sz w:val="24"/>
          <w:szCs w:val="24"/>
        </w:rPr>
        <w:t xml:space="preserve">e admires the bears and the way they live in their environment. </w:t>
      </w:r>
      <w:r w:rsidR="00F24704">
        <w:rPr>
          <w:sz w:val="24"/>
          <w:szCs w:val="24"/>
        </w:rPr>
        <w:t xml:space="preserve">He uses phrases “I am moved … living their lives to the fullest extent.” He tries to dispel “fearful images” of bears by telling stories of their playfulness and comparing “tender, loving” mother bears to human mothers.  He also teaches the reader about bears, what they eat and how they live through the seasons. He even tries the soapberries the bears like best and reports, “It didn’t taste </w:t>
      </w:r>
      <w:r w:rsidR="004A7A07">
        <w:rPr>
          <w:sz w:val="24"/>
          <w:szCs w:val="24"/>
        </w:rPr>
        <w:t xml:space="preserve">very good to me, but then </w:t>
      </w:r>
      <w:r w:rsidR="00F24704">
        <w:rPr>
          <w:sz w:val="24"/>
          <w:szCs w:val="24"/>
        </w:rPr>
        <w:t>I don’t like fish heads either.”</w:t>
      </w:r>
      <w:r w:rsidR="004A7A07">
        <w:rPr>
          <w:sz w:val="24"/>
          <w:szCs w:val="24"/>
        </w:rPr>
        <w:t xml:space="preserve"> The author indicates that he values the wariness between people and bears and that only “when we visit the few remaining scraps of wilderness…precious that feeling is.” </w:t>
      </w:r>
      <w:r w:rsidR="00596E93">
        <w:rPr>
          <w:sz w:val="24"/>
          <w:szCs w:val="24"/>
        </w:rPr>
        <w:t xml:space="preserve"> Through the text, he shows how the bears offer so many opportunities to learn how different species of plants and a</w:t>
      </w:r>
      <w:r w:rsidR="00232879">
        <w:rPr>
          <w:sz w:val="24"/>
          <w:szCs w:val="24"/>
        </w:rPr>
        <w:t>nimals interact with each other. It is through witnessing this interaction, that humans will gain a respect for the beauty and value of nature.</w:t>
      </w:r>
      <w:r w:rsidR="00596E93">
        <w:rPr>
          <w:sz w:val="24"/>
          <w:szCs w:val="24"/>
        </w:rPr>
        <w:t xml:space="preserve"> </w:t>
      </w:r>
    </w:p>
    <w:p w:rsidR="007234E3" w:rsidRDefault="007234E3" w:rsidP="001034D9">
      <w:pPr>
        <w:spacing w:after="0" w:line="360" w:lineRule="auto"/>
        <w:rPr>
          <w:sz w:val="32"/>
          <w:szCs w:val="32"/>
          <w:u w:val="single"/>
        </w:rPr>
      </w:pPr>
    </w:p>
    <w:p w:rsidR="007234E3" w:rsidRPr="007C5C7E" w:rsidRDefault="007234E3" w:rsidP="00F95D94">
      <w:pPr>
        <w:spacing w:after="0" w:line="360" w:lineRule="auto"/>
        <w:contextualSpacing/>
        <w:rPr>
          <w:sz w:val="32"/>
          <w:szCs w:val="32"/>
          <w:u w:val="single"/>
        </w:rPr>
      </w:pPr>
      <w:r w:rsidRPr="007C5C7E">
        <w:rPr>
          <w:sz w:val="32"/>
          <w:szCs w:val="32"/>
          <w:u w:val="single"/>
        </w:rPr>
        <w:lastRenderedPageBreak/>
        <w:t xml:space="preserve">Additional </w:t>
      </w:r>
      <w:r>
        <w:rPr>
          <w:sz w:val="32"/>
          <w:szCs w:val="32"/>
          <w:u w:val="single"/>
        </w:rPr>
        <w:t>Tasks</w:t>
      </w:r>
    </w:p>
    <w:p w:rsidR="007234E3" w:rsidRDefault="007234E3" w:rsidP="00F95D94">
      <w:pPr>
        <w:numPr>
          <w:ilvl w:val="0"/>
          <w:numId w:val="6"/>
        </w:numPr>
        <w:spacing w:after="0" w:line="360" w:lineRule="auto"/>
        <w:contextualSpacing/>
        <w:rPr>
          <w:sz w:val="24"/>
          <w:szCs w:val="24"/>
        </w:rPr>
      </w:pPr>
      <w:r>
        <w:rPr>
          <w:i/>
          <w:sz w:val="24"/>
          <w:szCs w:val="24"/>
        </w:rPr>
        <w:t>Using evidence from the text, write about how similar mother bears are to human mothers in the way that they take care of their cubs.</w:t>
      </w:r>
    </w:p>
    <w:p w:rsidR="007234E3" w:rsidRDefault="007234E3" w:rsidP="00F95D94">
      <w:pPr>
        <w:spacing w:after="0" w:line="360" w:lineRule="auto"/>
        <w:ind w:left="720"/>
        <w:contextualSpacing/>
        <w:rPr>
          <w:sz w:val="24"/>
          <w:szCs w:val="24"/>
        </w:rPr>
      </w:pPr>
      <w:r w:rsidRPr="00E22959">
        <w:rPr>
          <w:sz w:val="24"/>
          <w:szCs w:val="24"/>
        </w:rPr>
        <w:t xml:space="preserve">Answer:  </w:t>
      </w:r>
      <w:r>
        <w:rPr>
          <w:rFonts w:cs="Times New Roman"/>
          <w:sz w:val="24"/>
          <w:szCs w:val="24"/>
        </w:rPr>
        <w:t>They are similar because they play with their children/cubs, hold them in their arms and hug them. They provide food, shelter and protection for their children/cub. They show affection, love and tenderness. T</w:t>
      </w:r>
      <w:r w:rsidR="004A7A07">
        <w:rPr>
          <w:rFonts w:cs="Times New Roman"/>
          <w:sz w:val="24"/>
          <w:szCs w:val="24"/>
        </w:rPr>
        <w:t>hey teach them how to hunt and fish.</w:t>
      </w:r>
    </w:p>
    <w:p w:rsidR="007234E3" w:rsidRPr="0018635B" w:rsidRDefault="007234E3" w:rsidP="00F95D94">
      <w:pPr>
        <w:spacing w:after="0" w:line="360" w:lineRule="auto"/>
        <w:contextualSpacing/>
        <w:rPr>
          <w:sz w:val="24"/>
          <w:szCs w:val="24"/>
        </w:rPr>
      </w:pPr>
    </w:p>
    <w:p w:rsidR="007234E3" w:rsidRPr="00F95D94" w:rsidRDefault="007234E3" w:rsidP="00F95D94">
      <w:pPr>
        <w:spacing w:after="0" w:line="360" w:lineRule="auto"/>
        <w:contextualSpacing/>
        <w:rPr>
          <w:sz w:val="32"/>
          <w:szCs w:val="28"/>
          <w:u w:val="single"/>
        </w:rPr>
      </w:pPr>
      <w:r w:rsidRPr="00F95D94">
        <w:rPr>
          <w:sz w:val="32"/>
          <w:szCs w:val="28"/>
          <w:u w:val="single"/>
        </w:rPr>
        <w:t>Note to Teacher</w:t>
      </w:r>
    </w:p>
    <w:p w:rsidR="008C54BD" w:rsidRDefault="007234E3" w:rsidP="00F95D94">
      <w:pPr>
        <w:numPr>
          <w:ilvl w:val="0"/>
          <w:numId w:val="6"/>
        </w:numPr>
        <w:spacing w:after="0" w:line="360" w:lineRule="auto"/>
        <w:contextualSpacing/>
        <w:rPr>
          <w:sz w:val="24"/>
          <w:szCs w:val="24"/>
        </w:rPr>
      </w:pPr>
      <w:r>
        <w:rPr>
          <w:sz w:val="24"/>
          <w:szCs w:val="24"/>
        </w:rPr>
        <w:t>Students may enjoy r</w:t>
      </w:r>
      <w:r w:rsidR="00F95D94">
        <w:rPr>
          <w:sz w:val="24"/>
          <w:szCs w:val="24"/>
        </w:rPr>
        <w:t>esearching other types of bears and/or the aurora borealis</w:t>
      </w:r>
    </w:p>
    <w:p w:rsidR="008C54BD" w:rsidRDefault="008C54BD" w:rsidP="008C54BD">
      <w:pPr>
        <w:spacing w:after="0" w:line="360" w:lineRule="auto"/>
        <w:contextualSpacing/>
        <w:rPr>
          <w:sz w:val="24"/>
          <w:szCs w:val="24"/>
        </w:rPr>
      </w:pPr>
    </w:p>
    <w:p w:rsidR="008C54BD" w:rsidRDefault="008C54BD" w:rsidP="008C54BD">
      <w:pPr>
        <w:spacing w:after="0" w:line="360" w:lineRule="auto"/>
        <w:contextualSpacing/>
        <w:rPr>
          <w:sz w:val="24"/>
          <w:szCs w:val="24"/>
        </w:rPr>
      </w:pPr>
    </w:p>
    <w:p w:rsidR="00460B7D" w:rsidRDefault="00460B7D">
      <w:pPr>
        <w:spacing w:after="0" w:line="240" w:lineRule="auto"/>
        <w:rPr>
          <w:sz w:val="24"/>
          <w:szCs w:val="24"/>
        </w:rPr>
      </w:pPr>
      <w:r>
        <w:rPr>
          <w:sz w:val="24"/>
          <w:szCs w:val="24"/>
        </w:rPr>
        <w:br w:type="page"/>
      </w:r>
    </w:p>
    <w:p w:rsidR="00460B7D" w:rsidRDefault="00460B7D" w:rsidP="00460B7D">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460B7D" w:rsidRPr="00C35538" w:rsidRDefault="00460B7D" w:rsidP="00460B7D">
      <w:pPr>
        <w:jc w:val="center"/>
        <w:rPr>
          <w:rFonts w:cstheme="minorHAnsi"/>
          <w:sz w:val="36"/>
          <w:szCs w:val="36"/>
        </w:rPr>
      </w:pPr>
      <w:r w:rsidRPr="00C35538">
        <w:rPr>
          <w:rFonts w:cstheme="minorHAnsi"/>
          <w:sz w:val="36"/>
          <w:szCs w:val="36"/>
        </w:rPr>
        <w:t>to use with Basal Alignment Project Lessons</w:t>
      </w:r>
    </w:p>
    <w:p w:rsidR="00460B7D" w:rsidRPr="00887983" w:rsidRDefault="00460B7D" w:rsidP="00460B7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460B7D" w:rsidRPr="00BB4479" w:rsidRDefault="00460B7D" w:rsidP="00460B7D">
      <w:pPr>
        <w:rPr>
          <w:rFonts w:cstheme="minorHAnsi"/>
          <w:b/>
          <w:sz w:val="28"/>
          <w:szCs w:val="28"/>
        </w:rPr>
      </w:pPr>
      <w:r w:rsidRPr="00C35538">
        <w:rPr>
          <w:rFonts w:cstheme="minorHAnsi"/>
          <w:b/>
          <w:sz w:val="28"/>
          <w:szCs w:val="28"/>
        </w:rPr>
        <w:t xml:space="preserve">Before the reading:  </w:t>
      </w:r>
    </w:p>
    <w:p w:rsidR="00460B7D" w:rsidRPr="00C35538" w:rsidRDefault="00460B7D" w:rsidP="00460B7D">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7"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460B7D" w:rsidRPr="00C35538" w:rsidRDefault="00460B7D" w:rsidP="00460B7D">
      <w:pPr>
        <w:pStyle w:val="ListParagraph"/>
        <w:rPr>
          <w:rFonts w:cstheme="minorHAnsi"/>
        </w:rPr>
      </w:pPr>
    </w:p>
    <w:p w:rsidR="00460B7D" w:rsidRDefault="00460B7D" w:rsidP="00460B7D">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8"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460B7D" w:rsidRPr="00C35538" w:rsidRDefault="00460B7D" w:rsidP="00460B7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460B7D" w:rsidRDefault="00460B7D" w:rsidP="00460B7D">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9"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460B7D" w:rsidRDefault="00460B7D" w:rsidP="00460B7D">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460B7D" w:rsidRDefault="00460B7D" w:rsidP="00460B7D">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rsidR="00460B7D" w:rsidRDefault="00460B7D" w:rsidP="00460B7D">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460B7D" w:rsidRDefault="00460B7D" w:rsidP="00460B7D">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rsidR="00460B7D" w:rsidRDefault="00460B7D" w:rsidP="00460B7D">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460B7D" w:rsidRPr="00887983" w:rsidRDefault="00460B7D" w:rsidP="00460B7D">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0"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460B7D" w:rsidRPr="00BA3B4C" w:rsidRDefault="00460B7D" w:rsidP="00460B7D">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460B7D" w:rsidRDefault="00460B7D" w:rsidP="00460B7D">
      <w:pPr>
        <w:pStyle w:val="ListParagraph"/>
        <w:ind w:left="1440"/>
        <w:rPr>
          <w:rFonts w:cstheme="minorHAnsi"/>
        </w:rPr>
      </w:pPr>
    </w:p>
    <w:p w:rsidR="00460B7D" w:rsidRPr="00580EBE" w:rsidRDefault="00460B7D" w:rsidP="00460B7D">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rsidR="00460B7D" w:rsidRDefault="00460B7D" w:rsidP="00460B7D">
      <w:pPr>
        <w:pStyle w:val="ListParagraph"/>
        <w:rPr>
          <w:rFonts w:cstheme="minorHAnsi"/>
          <w:b/>
        </w:rPr>
      </w:pPr>
    </w:p>
    <w:p w:rsidR="00460B7D" w:rsidRDefault="00460B7D" w:rsidP="00460B7D">
      <w:pPr>
        <w:pStyle w:val="ListParagraph"/>
        <w:rPr>
          <w:rFonts w:cstheme="minorHAnsi"/>
          <w:b/>
        </w:rPr>
      </w:pPr>
      <w:r>
        <w:rPr>
          <w:rFonts w:cstheme="minorHAnsi"/>
          <w:b/>
        </w:rPr>
        <w:t xml:space="preserve">Examples of Activities:  </w:t>
      </w:r>
    </w:p>
    <w:p w:rsidR="00460B7D" w:rsidRPr="00580EBE" w:rsidRDefault="00460B7D" w:rsidP="00460B7D">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1"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460B7D" w:rsidRPr="00580EBE" w:rsidRDefault="00460B7D" w:rsidP="00460B7D">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460B7D" w:rsidRPr="00BB4479" w:rsidRDefault="00460B7D" w:rsidP="00460B7D">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460B7D" w:rsidRDefault="00460B7D" w:rsidP="00460B7D">
      <w:pPr>
        <w:pStyle w:val="ListParagraph"/>
        <w:rPr>
          <w:rFonts w:cstheme="minorHAnsi"/>
        </w:rPr>
      </w:pPr>
    </w:p>
    <w:p w:rsidR="00460B7D" w:rsidRDefault="00460B7D" w:rsidP="00460B7D">
      <w:pPr>
        <w:rPr>
          <w:rFonts w:cstheme="minorHAnsi"/>
          <w:b/>
        </w:rPr>
      </w:pPr>
      <w:r w:rsidRPr="00580EBE">
        <w:rPr>
          <w:rFonts w:cstheme="minorHAnsi"/>
          <w:b/>
          <w:sz w:val="28"/>
          <w:szCs w:val="28"/>
        </w:rPr>
        <w:t>During reading</w:t>
      </w:r>
      <w:r>
        <w:rPr>
          <w:rFonts w:cstheme="minorHAnsi"/>
          <w:b/>
        </w:rPr>
        <w:t xml:space="preserve">:  </w:t>
      </w:r>
    </w:p>
    <w:p w:rsidR="00460B7D" w:rsidRDefault="00460B7D" w:rsidP="00460B7D">
      <w:pPr>
        <w:pStyle w:val="ListParagraph"/>
        <w:rPr>
          <w:rFonts w:cstheme="minorHAnsi"/>
        </w:rPr>
      </w:pPr>
    </w:p>
    <w:p w:rsidR="00460B7D" w:rsidRDefault="00460B7D" w:rsidP="00460B7D">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460B7D" w:rsidRDefault="00460B7D" w:rsidP="00460B7D">
      <w:pPr>
        <w:pStyle w:val="ListParagraph"/>
        <w:rPr>
          <w:rFonts w:cstheme="minorHAnsi"/>
        </w:rPr>
      </w:pPr>
    </w:p>
    <w:p w:rsidR="00460B7D" w:rsidRDefault="00460B7D" w:rsidP="00460B7D">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460B7D" w:rsidRDefault="00460B7D" w:rsidP="00460B7D">
      <w:pPr>
        <w:pStyle w:val="ListParagraph"/>
        <w:rPr>
          <w:rFonts w:cstheme="minorHAnsi"/>
        </w:rPr>
      </w:pPr>
    </w:p>
    <w:p w:rsidR="00460B7D" w:rsidRDefault="00460B7D" w:rsidP="00460B7D">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460B7D" w:rsidRDefault="00460B7D" w:rsidP="00460B7D">
      <w:pPr>
        <w:pStyle w:val="ListParagraph"/>
        <w:rPr>
          <w:rFonts w:cstheme="minorHAnsi"/>
        </w:rPr>
      </w:pPr>
    </w:p>
    <w:p w:rsidR="00460B7D" w:rsidRDefault="00460B7D" w:rsidP="00460B7D">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2" w:history="1">
        <w:r w:rsidRPr="002822BB">
          <w:rPr>
            <w:rStyle w:val="Hyperlink"/>
            <w:rFonts w:cstheme="minorHAnsi"/>
          </w:rPr>
          <w:t>sentence stems</w:t>
        </w:r>
      </w:hyperlink>
      <w:r>
        <w:rPr>
          <w:rFonts w:cstheme="minorHAnsi"/>
        </w:rPr>
        <w:t>.</w:t>
      </w:r>
    </w:p>
    <w:p w:rsidR="00460B7D" w:rsidRDefault="00460B7D" w:rsidP="00460B7D">
      <w:pPr>
        <w:pStyle w:val="ListParagraph"/>
        <w:rPr>
          <w:rFonts w:cstheme="minorHAnsi"/>
        </w:rPr>
      </w:pPr>
    </w:p>
    <w:p w:rsidR="00460B7D" w:rsidRPr="002822BB" w:rsidRDefault="00460B7D" w:rsidP="00460B7D">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460B7D" w:rsidRDefault="00460B7D" w:rsidP="00460B7D">
      <w:pPr>
        <w:pStyle w:val="ListParagraph"/>
        <w:rPr>
          <w:rFonts w:cstheme="minorHAnsi"/>
          <w:b/>
        </w:rPr>
      </w:pPr>
      <w:r>
        <w:rPr>
          <w:rFonts w:cstheme="minorHAnsi"/>
          <w:b/>
        </w:rPr>
        <w:lastRenderedPageBreak/>
        <w:t xml:space="preserve">Examples of Activities:  </w:t>
      </w:r>
    </w:p>
    <w:p w:rsidR="00460B7D" w:rsidRDefault="00460B7D" w:rsidP="00460B7D">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rsidR="00460B7D" w:rsidRDefault="00460B7D" w:rsidP="00460B7D">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rsidR="00460B7D" w:rsidRDefault="00460B7D" w:rsidP="00460B7D">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rsidR="00460B7D" w:rsidRDefault="00460B7D" w:rsidP="00460B7D">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460B7D" w:rsidRDefault="00460B7D" w:rsidP="00460B7D">
      <w:pPr>
        <w:pStyle w:val="ListParagraph"/>
        <w:rPr>
          <w:rFonts w:cstheme="minorHAnsi"/>
        </w:rPr>
      </w:pPr>
    </w:p>
    <w:p w:rsidR="00460B7D" w:rsidRDefault="00460B7D" w:rsidP="00460B7D">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460B7D" w:rsidRDefault="00460B7D" w:rsidP="00460B7D">
      <w:pPr>
        <w:pStyle w:val="ListParagraph"/>
        <w:rPr>
          <w:rFonts w:cstheme="minorHAnsi"/>
        </w:rPr>
      </w:pPr>
      <w:r>
        <w:rPr>
          <w:rFonts w:cstheme="minorHAnsi"/>
          <w:b/>
        </w:rPr>
        <w:t>Examples of Activities:</w:t>
      </w:r>
      <w:r>
        <w:rPr>
          <w:rFonts w:cstheme="minorHAnsi"/>
        </w:rPr>
        <w:t xml:space="preserve">  </w:t>
      </w:r>
    </w:p>
    <w:p w:rsidR="00460B7D" w:rsidRDefault="00460B7D" w:rsidP="00460B7D">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460B7D" w:rsidRDefault="00460B7D" w:rsidP="00460B7D">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460B7D" w:rsidRPr="003A0E41" w:rsidRDefault="00460B7D" w:rsidP="00460B7D">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rsidR="00460B7D" w:rsidRDefault="00460B7D" w:rsidP="00460B7D">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460B7D" w:rsidRDefault="00460B7D" w:rsidP="00460B7D">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460B7D" w:rsidRPr="0059018A" w:rsidRDefault="00460B7D" w:rsidP="00460B7D">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rsidR="00460B7D" w:rsidRPr="00782445" w:rsidRDefault="00460B7D" w:rsidP="00460B7D">
      <w:pPr>
        <w:pStyle w:val="ListParagraph"/>
        <w:rPr>
          <w:rFonts w:cstheme="minorHAnsi"/>
          <w:b/>
        </w:rPr>
      </w:pPr>
    </w:p>
    <w:p w:rsidR="00460B7D" w:rsidRPr="00FA3362" w:rsidRDefault="00460B7D" w:rsidP="00460B7D">
      <w:pPr>
        <w:rPr>
          <w:rFonts w:cstheme="minorHAnsi"/>
          <w:b/>
          <w:sz w:val="28"/>
          <w:szCs w:val="28"/>
        </w:rPr>
      </w:pPr>
      <w:r w:rsidRPr="00FA3362">
        <w:rPr>
          <w:rFonts w:cstheme="minorHAnsi"/>
          <w:b/>
          <w:sz w:val="28"/>
          <w:szCs w:val="28"/>
        </w:rPr>
        <w:t xml:space="preserve">After reading:  </w:t>
      </w:r>
    </w:p>
    <w:p w:rsidR="00460B7D" w:rsidRDefault="00460B7D" w:rsidP="00460B7D">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460B7D" w:rsidRPr="00A63EAE" w:rsidRDefault="00460B7D" w:rsidP="00460B7D">
      <w:pPr>
        <w:pStyle w:val="ListParagraph"/>
        <w:spacing w:line="256" w:lineRule="auto"/>
        <w:rPr>
          <w:rFonts w:cstheme="minorHAnsi"/>
        </w:rPr>
      </w:pPr>
    </w:p>
    <w:p w:rsidR="00460B7D" w:rsidRDefault="00460B7D" w:rsidP="00460B7D">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460B7D" w:rsidRDefault="00460B7D" w:rsidP="00460B7D">
      <w:pPr>
        <w:pStyle w:val="ListParagraph"/>
        <w:rPr>
          <w:rFonts w:cstheme="minorHAnsi"/>
        </w:rPr>
      </w:pPr>
    </w:p>
    <w:p w:rsidR="00460B7D" w:rsidRPr="00FA3362" w:rsidRDefault="00460B7D" w:rsidP="00460B7D">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3" w:history="1">
        <w:r w:rsidRPr="00FA3362">
          <w:rPr>
            <w:rStyle w:val="Hyperlink"/>
            <w:rFonts w:cstheme="minorHAnsi"/>
          </w:rPr>
          <w:t>here</w:t>
        </w:r>
      </w:hyperlink>
      <w:r w:rsidRPr="00FA3362">
        <w:rPr>
          <w:rFonts w:cstheme="minorHAnsi"/>
        </w:rPr>
        <w:t>.</w:t>
      </w:r>
    </w:p>
    <w:p w:rsidR="00460B7D" w:rsidRDefault="00460B7D" w:rsidP="00460B7D">
      <w:pPr>
        <w:pStyle w:val="ListParagraph"/>
        <w:rPr>
          <w:rFonts w:cstheme="minorHAnsi"/>
        </w:rPr>
      </w:pPr>
    </w:p>
    <w:p w:rsidR="00460B7D" w:rsidRPr="00FA3362" w:rsidRDefault="00460B7D" w:rsidP="00460B7D">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rsidR="00460B7D" w:rsidRPr="00FA3362" w:rsidRDefault="00460B7D" w:rsidP="00460B7D">
      <w:pPr>
        <w:pStyle w:val="ListParagraph"/>
        <w:rPr>
          <w:rFonts w:cstheme="minorHAnsi"/>
          <w:b/>
        </w:rPr>
      </w:pPr>
    </w:p>
    <w:p w:rsidR="00460B7D" w:rsidRPr="00FA3362" w:rsidRDefault="00460B7D" w:rsidP="00460B7D">
      <w:pPr>
        <w:pStyle w:val="ListParagraph"/>
        <w:rPr>
          <w:rFonts w:cstheme="minorHAnsi"/>
          <w:b/>
        </w:rPr>
      </w:pPr>
      <w:r w:rsidRPr="00FA3362">
        <w:rPr>
          <w:rFonts w:cstheme="minorHAnsi"/>
          <w:b/>
        </w:rPr>
        <w:t xml:space="preserve">Examples of activities: </w:t>
      </w:r>
    </w:p>
    <w:p w:rsidR="00460B7D" w:rsidRDefault="00460B7D" w:rsidP="00460B7D">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460B7D" w:rsidRDefault="00460B7D" w:rsidP="00460B7D">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rsidR="00460B7D" w:rsidRDefault="00460B7D" w:rsidP="00460B7D">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460B7D" w:rsidRDefault="00460B7D" w:rsidP="00460B7D">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460B7D" w:rsidRPr="00AC4FB6" w:rsidRDefault="00460B7D" w:rsidP="00460B7D">
      <w:pPr>
        <w:pStyle w:val="ListParagraph"/>
        <w:ind w:left="1440"/>
        <w:rPr>
          <w:rFonts w:cstheme="minorHAnsi"/>
        </w:rPr>
      </w:pPr>
    </w:p>
    <w:p w:rsidR="00460B7D" w:rsidRDefault="00460B7D" w:rsidP="00460B7D">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sidRPr="00A63EAE">
          <w:rPr>
            <w:rStyle w:val="Hyperlink"/>
            <w:rFonts w:cstheme="minorHAnsi"/>
          </w:rPr>
          <w:t>here</w:t>
        </w:r>
      </w:hyperlink>
      <w:r>
        <w:rPr>
          <w:rFonts w:cstheme="minorHAnsi"/>
        </w:rPr>
        <w:t>.</w:t>
      </w:r>
      <w:bookmarkEnd w:id="4"/>
    </w:p>
    <w:p w:rsidR="00460B7D" w:rsidRPr="00A63EAE" w:rsidRDefault="00460B7D" w:rsidP="00460B7D">
      <w:pPr>
        <w:pStyle w:val="ListParagraph"/>
        <w:rPr>
          <w:rFonts w:cstheme="minorHAnsi"/>
        </w:rPr>
      </w:pPr>
    </w:p>
    <w:p w:rsidR="00460B7D" w:rsidRDefault="00460B7D" w:rsidP="00460B7D">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rsidR="00460B7D" w:rsidRDefault="00460B7D" w:rsidP="00460B7D">
      <w:pPr>
        <w:pStyle w:val="ListParagraph"/>
        <w:rPr>
          <w:rFonts w:cstheme="minorHAnsi"/>
          <w:b/>
        </w:rPr>
      </w:pPr>
    </w:p>
    <w:p w:rsidR="00460B7D" w:rsidRDefault="00460B7D" w:rsidP="00460B7D">
      <w:pPr>
        <w:pStyle w:val="ListParagraph"/>
        <w:rPr>
          <w:rFonts w:cstheme="minorHAnsi"/>
        </w:rPr>
      </w:pPr>
      <w:r>
        <w:rPr>
          <w:rFonts w:cstheme="minorHAnsi"/>
          <w:b/>
        </w:rPr>
        <w:t>Examples of Activities:</w:t>
      </w:r>
      <w:r>
        <w:rPr>
          <w:rFonts w:cstheme="minorHAnsi"/>
        </w:rPr>
        <w:t xml:space="preserve"> </w:t>
      </w:r>
    </w:p>
    <w:p w:rsidR="00460B7D" w:rsidRDefault="00460B7D" w:rsidP="00460B7D">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460B7D" w:rsidRDefault="00460B7D" w:rsidP="00460B7D">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460B7D" w:rsidRDefault="00460B7D" w:rsidP="00460B7D">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460B7D" w:rsidRPr="00911037" w:rsidRDefault="00460B7D" w:rsidP="00460B7D">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460B7D" w:rsidRDefault="00460B7D" w:rsidP="00460B7D">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8C54BD" w:rsidRDefault="008C54BD" w:rsidP="008C54BD">
      <w:pPr>
        <w:spacing w:after="0" w:line="360" w:lineRule="auto"/>
        <w:contextualSpacing/>
        <w:rPr>
          <w:sz w:val="24"/>
          <w:szCs w:val="24"/>
        </w:rPr>
      </w:pPr>
      <w:bookmarkStart w:id="7" w:name="_GoBack"/>
      <w:bookmarkEnd w:id="7"/>
    </w:p>
    <w:sectPr w:rsidR="008C54BD" w:rsidSect="00477124">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060" w:rsidRDefault="008F1060" w:rsidP="007C5C7E">
      <w:pPr>
        <w:spacing w:after="0" w:line="240" w:lineRule="auto"/>
      </w:pPr>
      <w:r>
        <w:separator/>
      </w:r>
    </w:p>
  </w:endnote>
  <w:endnote w:type="continuationSeparator" w:id="0">
    <w:p w:rsidR="008F1060" w:rsidRDefault="008F106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060" w:rsidRDefault="008F1060" w:rsidP="007C5C7E">
      <w:pPr>
        <w:spacing w:after="0" w:line="240" w:lineRule="auto"/>
      </w:pPr>
      <w:r>
        <w:separator/>
      </w:r>
    </w:p>
  </w:footnote>
  <w:footnote w:type="continuationSeparator" w:id="0">
    <w:p w:rsidR="008F1060" w:rsidRDefault="008F106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479" w:rsidRDefault="00105926" w:rsidP="001034D9">
    <w:pPr>
      <w:pStyle w:val="Header"/>
      <w:jc w:val="center"/>
    </w:pPr>
    <w:r>
      <w:t>The Grizzly Bear Family Book/Michio Hoshino/Created by Washoe District</w:t>
    </w:r>
  </w:p>
  <w:p w:rsidR="00FD6479" w:rsidRDefault="00FD6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0E39"/>
    <w:multiLevelType w:val="hybridMultilevel"/>
    <w:tmpl w:val="E1784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DE61EF7"/>
    <w:multiLevelType w:val="hybridMultilevel"/>
    <w:tmpl w:val="4AC82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F0C7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E3F353E"/>
    <w:multiLevelType w:val="hybridMultilevel"/>
    <w:tmpl w:val="E1784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0"/>
  </w:num>
  <w:num w:numId="3">
    <w:abstractNumId w:val="13"/>
  </w:num>
  <w:num w:numId="4">
    <w:abstractNumId w:val="12"/>
  </w:num>
  <w:num w:numId="5">
    <w:abstractNumId w:val="6"/>
  </w:num>
  <w:num w:numId="6">
    <w:abstractNumId w:val="14"/>
  </w:num>
  <w:num w:numId="7">
    <w:abstractNumId w:val="16"/>
  </w:num>
  <w:num w:numId="8">
    <w:abstractNumId w:val="1"/>
  </w:num>
  <w:num w:numId="9">
    <w:abstractNumId w:val="24"/>
  </w:num>
  <w:num w:numId="10">
    <w:abstractNumId w:val="17"/>
  </w:num>
  <w:num w:numId="11">
    <w:abstractNumId w:val="23"/>
  </w:num>
  <w:num w:numId="12">
    <w:abstractNumId w:val="7"/>
  </w:num>
  <w:num w:numId="13">
    <w:abstractNumId w:val="27"/>
  </w:num>
  <w:num w:numId="14">
    <w:abstractNumId w:val="8"/>
  </w:num>
  <w:num w:numId="15">
    <w:abstractNumId w:val="0"/>
  </w:num>
  <w:num w:numId="16">
    <w:abstractNumId w:val="25"/>
  </w:num>
  <w:num w:numId="17">
    <w:abstractNumId w:val="5"/>
  </w:num>
  <w:num w:numId="18">
    <w:abstractNumId w:val="11"/>
  </w:num>
  <w:num w:numId="19">
    <w:abstractNumId w:val="22"/>
  </w:num>
  <w:num w:numId="20">
    <w:abstractNumId w:val="21"/>
  </w:num>
  <w:num w:numId="21">
    <w:abstractNumId w:val="2"/>
  </w:num>
  <w:num w:numId="22">
    <w:abstractNumId w:val="4"/>
  </w:num>
  <w:num w:numId="23">
    <w:abstractNumId w:val="26"/>
  </w:num>
  <w:num w:numId="24">
    <w:abstractNumId w:val="9"/>
  </w:num>
  <w:num w:numId="25">
    <w:abstractNumId w:val="28"/>
  </w:num>
  <w:num w:numId="26">
    <w:abstractNumId w:val="18"/>
  </w:num>
  <w:num w:numId="27">
    <w:abstractNumId w:val="3"/>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4E1C"/>
    <w:rsid w:val="00026D6A"/>
    <w:rsid w:val="000601D8"/>
    <w:rsid w:val="000629C6"/>
    <w:rsid w:val="0007569E"/>
    <w:rsid w:val="00081A99"/>
    <w:rsid w:val="000B134B"/>
    <w:rsid w:val="000B21CE"/>
    <w:rsid w:val="000B5786"/>
    <w:rsid w:val="000B6DF7"/>
    <w:rsid w:val="000D0FC7"/>
    <w:rsid w:val="000D58EE"/>
    <w:rsid w:val="000F339D"/>
    <w:rsid w:val="001034D9"/>
    <w:rsid w:val="00105926"/>
    <w:rsid w:val="001164E2"/>
    <w:rsid w:val="00126D1E"/>
    <w:rsid w:val="00133E54"/>
    <w:rsid w:val="00144A4B"/>
    <w:rsid w:val="00172736"/>
    <w:rsid w:val="00174578"/>
    <w:rsid w:val="00177848"/>
    <w:rsid w:val="0018635B"/>
    <w:rsid w:val="00193EB0"/>
    <w:rsid w:val="001C1D02"/>
    <w:rsid w:val="001C3BF0"/>
    <w:rsid w:val="001E3145"/>
    <w:rsid w:val="001F1840"/>
    <w:rsid w:val="00204D27"/>
    <w:rsid w:val="0021416C"/>
    <w:rsid w:val="002269C7"/>
    <w:rsid w:val="00232879"/>
    <w:rsid w:val="00233C6F"/>
    <w:rsid w:val="00247713"/>
    <w:rsid w:val="00267699"/>
    <w:rsid w:val="00286F6B"/>
    <w:rsid w:val="00293076"/>
    <w:rsid w:val="002B0CE8"/>
    <w:rsid w:val="002B381A"/>
    <w:rsid w:val="002C77A8"/>
    <w:rsid w:val="002D2EC2"/>
    <w:rsid w:val="002D4D30"/>
    <w:rsid w:val="002E1B02"/>
    <w:rsid w:val="002F4D99"/>
    <w:rsid w:val="00320A5A"/>
    <w:rsid w:val="003226F0"/>
    <w:rsid w:val="00346BDC"/>
    <w:rsid w:val="0035056A"/>
    <w:rsid w:val="00357D5B"/>
    <w:rsid w:val="00382434"/>
    <w:rsid w:val="003B667A"/>
    <w:rsid w:val="003C0491"/>
    <w:rsid w:val="003C4649"/>
    <w:rsid w:val="003C4B0D"/>
    <w:rsid w:val="003E0AAA"/>
    <w:rsid w:val="003F1FCB"/>
    <w:rsid w:val="00400488"/>
    <w:rsid w:val="0041639B"/>
    <w:rsid w:val="004254E9"/>
    <w:rsid w:val="00433701"/>
    <w:rsid w:val="00446E96"/>
    <w:rsid w:val="0045004B"/>
    <w:rsid w:val="004512D3"/>
    <w:rsid w:val="00452218"/>
    <w:rsid w:val="00460B7D"/>
    <w:rsid w:val="004661F5"/>
    <w:rsid w:val="00477124"/>
    <w:rsid w:val="004A2585"/>
    <w:rsid w:val="004A47B4"/>
    <w:rsid w:val="004A7A07"/>
    <w:rsid w:val="004B1C63"/>
    <w:rsid w:val="004B2372"/>
    <w:rsid w:val="004B5175"/>
    <w:rsid w:val="004B53C1"/>
    <w:rsid w:val="004C4DB7"/>
    <w:rsid w:val="004D3BFD"/>
    <w:rsid w:val="004D4480"/>
    <w:rsid w:val="004D7265"/>
    <w:rsid w:val="004E273A"/>
    <w:rsid w:val="004F70C7"/>
    <w:rsid w:val="00515555"/>
    <w:rsid w:val="005222B3"/>
    <w:rsid w:val="005367DD"/>
    <w:rsid w:val="00543CBD"/>
    <w:rsid w:val="00545861"/>
    <w:rsid w:val="005464AA"/>
    <w:rsid w:val="005478AC"/>
    <w:rsid w:val="00551164"/>
    <w:rsid w:val="00557D31"/>
    <w:rsid w:val="00575A70"/>
    <w:rsid w:val="0058463C"/>
    <w:rsid w:val="00585417"/>
    <w:rsid w:val="0059136E"/>
    <w:rsid w:val="00595C59"/>
    <w:rsid w:val="00596E93"/>
    <w:rsid w:val="005B03EC"/>
    <w:rsid w:val="005B6C42"/>
    <w:rsid w:val="005B716F"/>
    <w:rsid w:val="005C5E9D"/>
    <w:rsid w:val="005F33E5"/>
    <w:rsid w:val="005F445E"/>
    <w:rsid w:val="005F6F91"/>
    <w:rsid w:val="006338EE"/>
    <w:rsid w:val="006575BA"/>
    <w:rsid w:val="00663461"/>
    <w:rsid w:val="006764C4"/>
    <w:rsid w:val="006868F5"/>
    <w:rsid w:val="006A0D76"/>
    <w:rsid w:val="006B4055"/>
    <w:rsid w:val="006E56A4"/>
    <w:rsid w:val="006F03E1"/>
    <w:rsid w:val="006F7F91"/>
    <w:rsid w:val="00711F4B"/>
    <w:rsid w:val="0071580F"/>
    <w:rsid w:val="007207C3"/>
    <w:rsid w:val="007234E3"/>
    <w:rsid w:val="00723A87"/>
    <w:rsid w:val="00730C6D"/>
    <w:rsid w:val="00736966"/>
    <w:rsid w:val="007A677C"/>
    <w:rsid w:val="007A770E"/>
    <w:rsid w:val="007B449E"/>
    <w:rsid w:val="007C0AE8"/>
    <w:rsid w:val="007C1EF1"/>
    <w:rsid w:val="007C2CF3"/>
    <w:rsid w:val="007C5C7E"/>
    <w:rsid w:val="007D04F1"/>
    <w:rsid w:val="00813997"/>
    <w:rsid w:val="00816EE6"/>
    <w:rsid w:val="0082475F"/>
    <w:rsid w:val="00827E52"/>
    <w:rsid w:val="00841C15"/>
    <w:rsid w:val="008437BA"/>
    <w:rsid w:val="00844EA4"/>
    <w:rsid w:val="008517EB"/>
    <w:rsid w:val="0085224F"/>
    <w:rsid w:val="00857EAE"/>
    <w:rsid w:val="00863B56"/>
    <w:rsid w:val="00893D45"/>
    <w:rsid w:val="008A3ED3"/>
    <w:rsid w:val="008B2DC5"/>
    <w:rsid w:val="008C54BD"/>
    <w:rsid w:val="008D30C9"/>
    <w:rsid w:val="008E2FB2"/>
    <w:rsid w:val="008F1060"/>
    <w:rsid w:val="009143D6"/>
    <w:rsid w:val="00922685"/>
    <w:rsid w:val="0093038E"/>
    <w:rsid w:val="0093474C"/>
    <w:rsid w:val="00940943"/>
    <w:rsid w:val="00946CD1"/>
    <w:rsid w:val="0095234C"/>
    <w:rsid w:val="00970D74"/>
    <w:rsid w:val="00986747"/>
    <w:rsid w:val="009B08A6"/>
    <w:rsid w:val="009B2F14"/>
    <w:rsid w:val="009D0F76"/>
    <w:rsid w:val="009D602B"/>
    <w:rsid w:val="009E0B65"/>
    <w:rsid w:val="009E6E94"/>
    <w:rsid w:val="009F0E6F"/>
    <w:rsid w:val="009F3E34"/>
    <w:rsid w:val="00A007DD"/>
    <w:rsid w:val="00A22EBF"/>
    <w:rsid w:val="00A232A5"/>
    <w:rsid w:val="00A25C13"/>
    <w:rsid w:val="00A273F4"/>
    <w:rsid w:val="00A32132"/>
    <w:rsid w:val="00A44F4E"/>
    <w:rsid w:val="00A4516C"/>
    <w:rsid w:val="00A474D0"/>
    <w:rsid w:val="00A5493E"/>
    <w:rsid w:val="00A74BCC"/>
    <w:rsid w:val="00A803B0"/>
    <w:rsid w:val="00A85CAD"/>
    <w:rsid w:val="00AA0872"/>
    <w:rsid w:val="00AC0831"/>
    <w:rsid w:val="00AC67AC"/>
    <w:rsid w:val="00AD155A"/>
    <w:rsid w:val="00AD2ADD"/>
    <w:rsid w:val="00AE187D"/>
    <w:rsid w:val="00AF6459"/>
    <w:rsid w:val="00B0000C"/>
    <w:rsid w:val="00B02726"/>
    <w:rsid w:val="00B11080"/>
    <w:rsid w:val="00B13FBF"/>
    <w:rsid w:val="00B17336"/>
    <w:rsid w:val="00B23E71"/>
    <w:rsid w:val="00B307B7"/>
    <w:rsid w:val="00B40A1E"/>
    <w:rsid w:val="00B44D3C"/>
    <w:rsid w:val="00B474EF"/>
    <w:rsid w:val="00B67D93"/>
    <w:rsid w:val="00B72046"/>
    <w:rsid w:val="00B9763E"/>
    <w:rsid w:val="00BC198F"/>
    <w:rsid w:val="00BE66A2"/>
    <w:rsid w:val="00BF6C92"/>
    <w:rsid w:val="00C00B65"/>
    <w:rsid w:val="00C16827"/>
    <w:rsid w:val="00C25853"/>
    <w:rsid w:val="00C6107E"/>
    <w:rsid w:val="00C62ECC"/>
    <w:rsid w:val="00C6705B"/>
    <w:rsid w:val="00C67BC6"/>
    <w:rsid w:val="00C70628"/>
    <w:rsid w:val="00C87CA1"/>
    <w:rsid w:val="00CA07EF"/>
    <w:rsid w:val="00CA218E"/>
    <w:rsid w:val="00CC0D8C"/>
    <w:rsid w:val="00CC334B"/>
    <w:rsid w:val="00CC51A2"/>
    <w:rsid w:val="00CD3C10"/>
    <w:rsid w:val="00CD6B7F"/>
    <w:rsid w:val="00CF3DCC"/>
    <w:rsid w:val="00D06B42"/>
    <w:rsid w:val="00D133D9"/>
    <w:rsid w:val="00D140AD"/>
    <w:rsid w:val="00D45D9B"/>
    <w:rsid w:val="00D50B26"/>
    <w:rsid w:val="00D549BE"/>
    <w:rsid w:val="00D817EA"/>
    <w:rsid w:val="00D836CA"/>
    <w:rsid w:val="00D97E24"/>
    <w:rsid w:val="00DA55BE"/>
    <w:rsid w:val="00DA6AE5"/>
    <w:rsid w:val="00DB608A"/>
    <w:rsid w:val="00DE5B10"/>
    <w:rsid w:val="00DF1168"/>
    <w:rsid w:val="00E22959"/>
    <w:rsid w:val="00E40674"/>
    <w:rsid w:val="00E44C8B"/>
    <w:rsid w:val="00E6019B"/>
    <w:rsid w:val="00E652DA"/>
    <w:rsid w:val="00E7112C"/>
    <w:rsid w:val="00E91E0C"/>
    <w:rsid w:val="00EB4332"/>
    <w:rsid w:val="00EB4D45"/>
    <w:rsid w:val="00EE705B"/>
    <w:rsid w:val="00F028D3"/>
    <w:rsid w:val="00F06013"/>
    <w:rsid w:val="00F07D47"/>
    <w:rsid w:val="00F24704"/>
    <w:rsid w:val="00F37E68"/>
    <w:rsid w:val="00F5456C"/>
    <w:rsid w:val="00F57746"/>
    <w:rsid w:val="00F8197E"/>
    <w:rsid w:val="00F87EC0"/>
    <w:rsid w:val="00F902EB"/>
    <w:rsid w:val="00F93D68"/>
    <w:rsid w:val="00F94157"/>
    <w:rsid w:val="00F95D94"/>
    <w:rsid w:val="00F975B9"/>
    <w:rsid w:val="00FA3194"/>
    <w:rsid w:val="00FB2380"/>
    <w:rsid w:val="00FC0021"/>
    <w:rsid w:val="00FD33F8"/>
    <w:rsid w:val="00FD6479"/>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3C4B0D"/>
    <w:rPr>
      <w:rFonts w:ascii="Times New Roman" w:hAnsi="Times New Roman" w:cs="Times New Roman"/>
      <w:b/>
      <w:color w:val="000000"/>
      <w:sz w:val="27"/>
    </w:rPr>
  </w:style>
  <w:style w:type="character" w:styleId="Emphasis">
    <w:name w:val="Emphasis"/>
    <w:uiPriority w:val="99"/>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link w:val="Footer"/>
    <w:uiPriority w:val="99"/>
    <w:locked/>
    <w:rsid w:val="007C5C7E"/>
    <w:rPr>
      <w:rFonts w:cs="Times New Roman"/>
      <w:sz w:val="22"/>
      <w:szCs w:val="22"/>
    </w:rPr>
  </w:style>
  <w:style w:type="table" w:customStyle="1" w:styleId="TableGrid1">
    <w:name w:val="Table Grid1"/>
    <w:uiPriority w:val="99"/>
    <w:rsid w:val="00CD6B7F"/>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unhideWhenUsed/>
    <w:rsid w:val="00AD2ADD"/>
    <w:rPr>
      <w:sz w:val="18"/>
      <w:szCs w:val="18"/>
    </w:rPr>
  </w:style>
  <w:style w:type="paragraph" w:styleId="CommentText">
    <w:name w:val="annotation text"/>
    <w:basedOn w:val="Normal"/>
    <w:link w:val="CommentTextChar"/>
    <w:uiPriority w:val="99"/>
    <w:semiHidden/>
    <w:unhideWhenUsed/>
    <w:rsid w:val="00AD2ADD"/>
    <w:pPr>
      <w:spacing w:line="240" w:lineRule="auto"/>
    </w:pPr>
    <w:rPr>
      <w:sz w:val="24"/>
      <w:szCs w:val="24"/>
    </w:rPr>
  </w:style>
  <w:style w:type="character" w:customStyle="1" w:styleId="CommentTextChar">
    <w:name w:val="Comment Text Char"/>
    <w:basedOn w:val="DefaultParagraphFont"/>
    <w:link w:val="CommentText"/>
    <w:uiPriority w:val="99"/>
    <w:semiHidden/>
    <w:rsid w:val="00AD2ADD"/>
    <w:rPr>
      <w:sz w:val="24"/>
      <w:szCs w:val="24"/>
    </w:rPr>
  </w:style>
  <w:style w:type="paragraph" w:styleId="CommentSubject">
    <w:name w:val="annotation subject"/>
    <w:basedOn w:val="CommentText"/>
    <w:next w:val="CommentText"/>
    <w:link w:val="CommentSubjectChar"/>
    <w:uiPriority w:val="99"/>
    <w:semiHidden/>
    <w:unhideWhenUsed/>
    <w:rsid w:val="00AD2ADD"/>
    <w:rPr>
      <w:b/>
      <w:bCs/>
      <w:sz w:val="20"/>
      <w:szCs w:val="20"/>
    </w:rPr>
  </w:style>
  <w:style w:type="character" w:customStyle="1" w:styleId="CommentSubjectChar">
    <w:name w:val="Comment Subject Char"/>
    <w:basedOn w:val="CommentTextChar"/>
    <w:link w:val="CommentSubject"/>
    <w:uiPriority w:val="99"/>
    <w:semiHidden/>
    <w:rsid w:val="00AD2ADD"/>
    <w:rPr>
      <w:b/>
      <w:bCs/>
      <w:sz w:val="24"/>
      <w:szCs w:val="24"/>
    </w:rPr>
  </w:style>
  <w:style w:type="character" w:styleId="Hyperlink">
    <w:name w:val="Hyperlink"/>
    <w:basedOn w:val="DefaultParagraphFont"/>
    <w:uiPriority w:val="99"/>
    <w:unhideWhenUsed/>
    <w:rsid w:val="00460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462190">
      <w:marLeft w:val="0"/>
      <w:marRight w:val="0"/>
      <w:marTop w:val="0"/>
      <w:marBottom w:val="0"/>
      <w:divBdr>
        <w:top w:val="none" w:sz="0" w:space="0" w:color="auto"/>
        <w:left w:val="none" w:sz="0" w:space="0" w:color="auto"/>
        <w:bottom w:val="none" w:sz="0" w:space="0" w:color="auto"/>
        <w:right w:val="none" w:sz="0" w:space="0" w:color="auto"/>
      </w:divBdr>
    </w:div>
    <w:div w:id="2071462191">
      <w:marLeft w:val="0"/>
      <w:marRight w:val="0"/>
      <w:marTop w:val="0"/>
      <w:marBottom w:val="0"/>
      <w:divBdr>
        <w:top w:val="none" w:sz="0" w:space="0" w:color="auto"/>
        <w:left w:val="none" w:sz="0" w:space="0" w:color="auto"/>
        <w:bottom w:val="none" w:sz="0" w:space="0" w:color="auto"/>
        <w:right w:val="none" w:sz="0" w:space="0" w:color="auto"/>
      </w:divBdr>
    </w:div>
    <w:div w:id="2071462192">
      <w:marLeft w:val="0"/>
      <w:marRight w:val="0"/>
      <w:marTop w:val="0"/>
      <w:marBottom w:val="0"/>
      <w:divBdr>
        <w:top w:val="none" w:sz="0" w:space="0" w:color="auto"/>
        <w:left w:val="none" w:sz="0" w:space="0" w:color="auto"/>
        <w:bottom w:val="none" w:sz="0" w:space="0" w:color="auto"/>
        <w:right w:val="none" w:sz="0" w:space="0" w:color="auto"/>
      </w:divBdr>
    </w:div>
    <w:div w:id="2071462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Unit 6/Week 1</vt:lpstr>
    </vt:vector>
  </TitlesOfParts>
  <Company>WCSD</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6/Week 1</dc:title>
  <dc:creator>Meredith</dc:creator>
  <cp:lastModifiedBy>Lorraine Farquharson</cp:lastModifiedBy>
  <cp:revision>2</cp:revision>
  <cp:lastPrinted>2012-04-11T15:34:00Z</cp:lastPrinted>
  <dcterms:created xsi:type="dcterms:W3CDTF">2019-01-09T20:07:00Z</dcterms:created>
  <dcterms:modified xsi:type="dcterms:W3CDTF">2019-01-09T20:07:00Z</dcterms:modified>
</cp:coreProperties>
</file>